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F49" w:rsidRPr="00217CDB" w:rsidRDefault="00ED7F49" w:rsidP="00ED7F49">
      <w:pPr>
        <w:tabs>
          <w:tab w:val="left" w:pos="7425"/>
        </w:tabs>
        <w:ind w:firstLine="567"/>
        <w:jc w:val="right"/>
        <w:rPr>
          <w:rFonts w:ascii="Times New Roman" w:hAnsi="Times New Roman" w:cs="Times New Roman"/>
          <w:sz w:val="22"/>
          <w:szCs w:val="22"/>
        </w:rPr>
      </w:pPr>
      <w:r w:rsidRPr="00217CDB">
        <w:rPr>
          <w:rFonts w:ascii="Times New Roman" w:hAnsi="Times New Roman" w:cs="Times New Roman"/>
          <w:sz w:val="22"/>
          <w:szCs w:val="22"/>
        </w:rPr>
        <w:t>Утвержден</w:t>
      </w:r>
    </w:p>
    <w:p w:rsidR="00ED7F49" w:rsidRPr="00217CDB" w:rsidRDefault="00ED7F49" w:rsidP="00ED7F49">
      <w:pPr>
        <w:jc w:val="right"/>
        <w:rPr>
          <w:rFonts w:ascii="Times New Roman" w:hAnsi="Times New Roman" w:cs="Times New Roman"/>
          <w:sz w:val="22"/>
          <w:szCs w:val="22"/>
        </w:rPr>
      </w:pPr>
      <w:r w:rsidRPr="00217CDB">
        <w:rPr>
          <w:rFonts w:ascii="Times New Roman" w:hAnsi="Times New Roman" w:cs="Times New Roman"/>
          <w:sz w:val="22"/>
          <w:szCs w:val="22"/>
        </w:rPr>
        <w:t>Постановлением Администрации</w:t>
      </w:r>
    </w:p>
    <w:p w:rsidR="00ED7F49" w:rsidRPr="00217CDB" w:rsidRDefault="001113D0" w:rsidP="00ED7F49">
      <w:pPr>
        <w:jc w:val="right"/>
        <w:rPr>
          <w:rFonts w:ascii="Times New Roman" w:hAnsi="Times New Roman" w:cs="Times New Roman"/>
          <w:sz w:val="22"/>
          <w:szCs w:val="22"/>
        </w:rPr>
      </w:pPr>
      <w:r>
        <w:rPr>
          <w:rFonts w:ascii="Times New Roman" w:hAnsi="Times New Roman" w:cs="Times New Roman"/>
          <w:sz w:val="22"/>
          <w:szCs w:val="22"/>
        </w:rPr>
        <w:t>Муезерского</w:t>
      </w:r>
      <w:r w:rsidR="00ED7F49" w:rsidRPr="00217CDB">
        <w:rPr>
          <w:rFonts w:ascii="Times New Roman" w:hAnsi="Times New Roman" w:cs="Times New Roman"/>
          <w:sz w:val="22"/>
          <w:szCs w:val="22"/>
        </w:rPr>
        <w:t xml:space="preserve"> муниципального </w:t>
      </w:r>
      <w:r>
        <w:rPr>
          <w:rFonts w:ascii="Times New Roman" w:hAnsi="Times New Roman" w:cs="Times New Roman"/>
          <w:sz w:val="22"/>
          <w:szCs w:val="22"/>
        </w:rPr>
        <w:t>округа</w:t>
      </w:r>
    </w:p>
    <w:p w:rsidR="00ED7F49" w:rsidRPr="00217CDB" w:rsidRDefault="00ED7F49" w:rsidP="00ED7F49">
      <w:pPr>
        <w:widowControl/>
        <w:adjustRightInd w:val="0"/>
        <w:jc w:val="right"/>
        <w:rPr>
          <w:rFonts w:ascii="Times New Roman" w:hAnsi="Times New Roman" w:cs="Times New Roman"/>
          <w:bCs/>
          <w:sz w:val="22"/>
          <w:szCs w:val="22"/>
        </w:rPr>
      </w:pPr>
      <w:r w:rsidRPr="00217CDB">
        <w:rPr>
          <w:rFonts w:ascii="Times New Roman" w:hAnsi="Times New Roman" w:cs="Times New Roman"/>
          <w:bCs/>
          <w:sz w:val="22"/>
          <w:szCs w:val="22"/>
        </w:rPr>
        <w:t xml:space="preserve">от « </w:t>
      </w:r>
      <w:r w:rsidR="0086027D">
        <w:rPr>
          <w:rFonts w:ascii="Times New Roman" w:hAnsi="Times New Roman" w:cs="Times New Roman"/>
          <w:bCs/>
          <w:sz w:val="22"/>
          <w:szCs w:val="22"/>
          <w:u w:val="single"/>
        </w:rPr>
        <w:t>15</w:t>
      </w:r>
      <w:r w:rsidRPr="00217CDB">
        <w:rPr>
          <w:rFonts w:ascii="Times New Roman" w:hAnsi="Times New Roman" w:cs="Times New Roman"/>
          <w:bCs/>
          <w:sz w:val="22"/>
          <w:szCs w:val="22"/>
          <w:u w:val="single"/>
        </w:rPr>
        <w:t xml:space="preserve"> </w:t>
      </w:r>
      <w:r w:rsidRPr="00217CDB">
        <w:rPr>
          <w:rFonts w:ascii="Times New Roman" w:hAnsi="Times New Roman" w:cs="Times New Roman"/>
          <w:bCs/>
          <w:sz w:val="22"/>
          <w:szCs w:val="22"/>
        </w:rPr>
        <w:t xml:space="preserve">»  </w:t>
      </w:r>
      <w:r w:rsidR="00854887">
        <w:rPr>
          <w:rFonts w:ascii="Times New Roman" w:hAnsi="Times New Roman" w:cs="Times New Roman"/>
          <w:bCs/>
          <w:sz w:val="22"/>
          <w:szCs w:val="22"/>
          <w:u w:val="single"/>
        </w:rPr>
        <w:t xml:space="preserve">мая </w:t>
      </w:r>
      <w:r w:rsidR="00D104C1">
        <w:rPr>
          <w:rFonts w:ascii="Times New Roman" w:hAnsi="Times New Roman" w:cs="Times New Roman"/>
          <w:bCs/>
          <w:sz w:val="22"/>
          <w:szCs w:val="22"/>
        </w:rPr>
        <w:t xml:space="preserve"> 202</w:t>
      </w:r>
      <w:r w:rsidR="00854887">
        <w:rPr>
          <w:rFonts w:ascii="Times New Roman" w:hAnsi="Times New Roman" w:cs="Times New Roman"/>
          <w:bCs/>
          <w:sz w:val="22"/>
          <w:szCs w:val="22"/>
        </w:rPr>
        <w:t xml:space="preserve">6 г. </w:t>
      </w:r>
      <w:r w:rsidR="0086027D">
        <w:rPr>
          <w:rFonts w:ascii="Times New Roman" w:hAnsi="Times New Roman" w:cs="Times New Roman"/>
          <w:bCs/>
          <w:sz w:val="22"/>
          <w:szCs w:val="22"/>
        </w:rPr>
        <w:t xml:space="preserve"> </w:t>
      </w:r>
      <w:r w:rsidR="00854887">
        <w:rPr>
          <w:rFonts w:ascii="Times New Roman" w:hAnsi="Times New Roman" w:cs="Times New Roman"/>
          <w:bCs/>
          <w:sz w:val="22"/>
          <w:szCs w:val="22"/>
        </w:rPr>
        <w:t>№</w:t>
      </w:r>
      <w:r w:rsidR="0086027D">
        <w:rPr>
          <w:rFonts w:ascii="Times New Roman" w:hAnsi="Times New Roman" w:cs="Times New Roman"/>
          <w:bCs/>
          <w:sz w:val="22"/>
          <w:szCs w:val="22"/>
        </w:rPr>
        <w:t xml:space="preserve"> </w:t>
      </w:r>
      <w:r w:rsidR="00854887">
        <w:rPr>
          <w:rFonts w:ascii="Times New Roman" w:hAnsi="Times New Roman" w:cs="Times New Roman"/>
          <w:bCs/>
          <w:sz w:val="22"/>
          <w:szCs w:val="22"/>
        </w:rPr>
        <w:t xml:space="preserve"> </w:t>
      </w:r>
      <w:r w:rsidR="0086027D">
        <w:rPr>
          <w:rFonts w:ascii="Times New Roman" w:hAnsi="Times New Roman" w:cs="Times New Roman"/>
          <w:bCs/>
          <w:sz w:val="22"/>
          <w:szCs w:val="22"/>
        </w:rPr>
        <w:t>233</w:t>
      </w:r>
      <w:r w:rsidRPr="00217CDB">
        <w:rPr>
          <w:rFonts w:ascii="Times New Roman" w:hAnsi="Times New Roman" w:cs="Times New Roman"/>
          <w:bCs/>
          <w:sz w:val="22"/>
          <w:szCs w:val="22"/>
        </w:rPr>
        <w:t xml:space="preserve">  </w:t>
      </w:r>
      <w:r w:rsidRPr="00217CDB">
        <w:rPr>
          <w:rFonts w:ascii="Times New Roman" w:hAnsi="Times New Roman" w:cs="Times New Roman"/>
          <w:bCs/>
          <w:sz w:val="22"/>
          <w:szCs w:val="22"/>
          <w:u w:val="single"/>
        </w:rPr>
        <w:t xml:space="preserve">           </w:t>
      </w:r>
    </w:p>
    <w:p w:rsidR="00CB7A6C" w:rsidRPr="00ED7F49" w:rsidRDefault="00CB7A6C" w:rsidP="00ED7F49">
      <w:pPr>
        <w:pStyle w:val="21"/>
        <w:spacing w:after="360"/>
        <w:jc w:val="right"/>
        <w:rPr>
          <w:rFonts w:ascii="Times New Roman" w:hAnsi="Times New Roman" w:cs="Times New Roman"/>
          <w:i w:val="0"/>
          <w:sz w:val="24"/>
          <w:szCs w:val="24"/>
        </w:rPr>
      </w:pPr>
    </w:p>
    <w:p w:rsidR="00854887" w:rsidRPr="00854887" w:rsidRDefault="00854887" w:rsidP="00854887">
      <w:pPr>
        <w:pStyle w:val="af3"/>
        <w:jc w:val="center"/>
        <w:rPr>
          <w:rFonts w:ascii="Times New Roman" w:hAnsi="Times New Roman" w:cs="Times New Roman"/>
          <w:sz w:val="26"/>
          <w:szCs w:val="26"/>
        </w:rPr>
      </w:pPr>
      <w:r w:rsidRPr="00854887">
        <w:rPr>
          <w:rStyle w:val="af2"/>
          <w:rFonts w:ascii="Times New Roman" w:hAnsi="Times New Roman" w:cs="Times New Roman"/>
          <w:b w:val="0"/>
          <w:color w:val="0F1115"/>
          <w:sz w:val="26"/>
          <w:szCs w:val="26"/>
        </w:rPr>
        <w:t>Административный регламент</w:t>
      </w:r>
    </w:p>
    <w:p w:rsidR="00854887" w:rsidRPr="00854887" w:rsidRDefault="00854887" w:rsidP="00854887">
      <w:pPr>
        <w:pStyle w:val="af3"/>
        <w:jc w:val="center"/>
        <w:rPr>
          <w:rFonts w:ascii="Times New Roman" w:hAnsi="Times New Roman" w:cs="Times New Roman"/>
          <w:sz w:val="26"/>
          <w:szCs w:val="26"/>
        </w:rPr>
      </w:pPr>
      <w:r w:rsidRPr="00854887">
        <w:rPr>
          <w:rStyle w:val="af2"/>
          <w:rFonts w:ascii="Times New Roman" w:hAnsi="Times New Roman" w:cs="Times New Roman"/>
          <w:b w:val="0"/>
          <w:color w:val="0F1115"/>
          <w:sz w:val="26"/>
          <w:szCs w:val="26"/>
        </w:rPr>
        <w:t>предоставления муниципальной услуги</w:t>
      </w:r>
    </w:p>
    <w:p w:rsidR="00854887" w:rsidRPr="00854887" w:rsidRDefault="00854887" w:rsidP="00854887">
      <w:pPr>
        <w:pStyle w:val="af3"/>
        <w:jc w:val="center"/>
        <w:rPr>
          <w:rFonts w:ascii="Times New Roman" w:hAnsi="Times New Roman" w:cs="Times New Roman"/>
          <w:sz w:val="26"/>
          <w:szCs w:val="26"/>
        </w:rPr>
      </w:pPr>
      <w:r w:rsidRPr="00854887">
        <w:rPr>
          <w:rStyle w:val="af2"/>
          <w:rFonts w:ascii="Times New Roman" w:hAnsi="Times New Roman" w:cs="Times New Roman"/>
          <w:b w:val="0"/>
          <w:color w:val="0F1115"/>
          <w:sz w:val="26"/>
          <w:szCs w:val="26"/>
        </w:rPr>
        <w:t>«Утверждение схемы расположения земельного участка, на котором расположены многоквартирный дом и иные входящие в состав такого дома объекты недвижимости»</w:t>
      </w:r>
    </w:p>
    <w:p w:rsidR="00854887" w:rsidRPr="00854887" w:rsidRDefault="00854887" w:rsidP="00854887">
      <w:pPr>
        <w:pStyle w:val="af3"/>
        <w:jc w:val="center"/>
        <w:rPr>
          <w:rFonts w:ascii="Times New Roman" w:hAnsi="Times New Roman" w:cs="Times New Roman"/>
          <w:color w:val="auto"/>
          <w:sz w:val="26"/>
          <w:szCs w:val="26"/>
        </w:rPr>
      </w:pP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Раздел 1. Общие положения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1.1. Предмет регулирования</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Административный регламент предоставления муниципальной услуги "Утверждение схемы расположения земельного участка, на котором расположены многоквартирный дом и иные входящие в состав такого дома объекты недвижимости" (далее – Административный регламент) устанавливает порядок и стандарт предоставления муниципальной услуги "Утверждение схемы расположения земельного участка, на котором расположены многоквартирный дом и иные входящие в состав такого дома объекты недвижимости" (далее – муниципальная услуга).</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1.2. Целью настоящего административного регламента является обеспечение открытости порядка предоставления муниципальной услуги, указанной в пункте 1.1 настоящего административного регламента, повышения качества ее исполнения, создания условий для участия граждан в отношениях, возникающих при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1.3. Круг заявителей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Заявителями являются физические или юридические лица, являющиеся собственниками помещений в многоквартирном доме, заинтересованные в предоставлении муниципальной услуги (далее – Заявители).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1.4. Интересы заявителей, указанных в пункте 1.3 настоящего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содержащей указание на полномочия доверенного лица по представлению заявителя при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1.5. Требования к порядку информирования о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Информацию о порядке предоставления муниципальной услуги заявитель и его представитель могут получить:</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 информационных стендах, расположенных в помещениях, занимаемых администрацией, МФЦ;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 официальном сайте администрации в информационно-телекоммуникационной сети «Интернет»: </w:t>
      </w:r>
      <w:hyperlink r:id="rId5" w:tgtFrame="_blank" w:history="1">
        <w:r w:rsidRPr="00854887">
          <w:rPr>
            <w:rStyle w:val="a7"/>
            <w:rFonts w:ascii="Times New Roman" w:hAnsi="Times New Roman" w:cs="Times New Roman"/>
            <w:sz w:val="26"/>
            <w:szCs w:val="26"/>
          </w:rPr>
          <w:t>https://muezersky.ru/</w:t>
        </w:r>
      </w:hyperlink>
      <w:r w:rsidRPr="00854887">
        <w:rPr>
          <w:rFonts w:ascii="Times New Roman" w:hAnsi="Times New Roman" w:cs="Times New Roman"/>
          <w:sz w:val="26"/>
          <w:szCs w:val="26"/>
        </w:rPr>
        <w:t>, на официальном сайте МФЦ по адресу: </w:t>
      </w:r>
      <w:hyperlink r:id="rId6" w:tgtFrame="_blank" w:history="1">
        <w:r w:rsidRPr="00854887">
          <w:rPr>
            <w:rStyle w:val="a7"/>
            <w:rFonts w:ascii="Times New Roman" w:hAnsi="Times New Roman" w:cs="Times New Roman"/>
            <w:sz w:val="26"/>
            <w:szCs w:val="26"/>
          </w:rPr>
          <w:t>https://mfc-karelia.ru</w:t>
        </w:r>
      </w:hyperlink>
      <w:r w:rsidRPr="00854887">
        <w:rPr>
          <w:rFonts w:ascii="Times New Roman" w:hAnsi="Times New Roman" w:cs="Times New Roman"/>
          <w:sz w:val="26"/>
          <w:szCs w:val="26"/>
        </w:rPr>
        <w:t>;</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 Едином портале государственных и муниципальных услуг;</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путем личного обращения в администрацию по адресу: Республика Карелия, Муезерский район, </w:t>
      </w:r>
      <w:proofErr w:type="spellStart"/>
      <w:r w:rsidRPr="00854887">
        <w:rPr>
          <w:rFonts w:ascii="Times New Roman" w:hAnsi="Times New Roman" w:cs="Times New Roman"/>
          <w:sz w:val="26"/>
          <w:szCs w:val="26"/>
        </w:rPr>
        <w:t>пгт</w:t>
      </w:r>
      <w:proofErr w:type="spellEnd"/>
      <w:r w:rsidRPr="00854887">
        <w:rPr>
          <w:rFonts w:ascii="Times New Roman" w:hAnsi="Times New Roman" w:cs="Times New Roman"/>
          <w:sz w:val="26"/>
          <w:szCs w:val="26"/>
        </w:rPr>
        <w:t xml:space="preserve">. Муезерский, ул. </w:t>
      </w:r>
      <w:proofErr w:type="gramStart"/>
      <w:r w:rsidRPr="00854887">
        <w:rPr>
          <w:rFonts w:ascii="Times New Roman" w:hAnsi="Times New Roman" w:cs="Times New Roman"/>
          <w:sz w:val="26"/>
          <w:szCs w:val="26"/>
        </w:rPr>
        <w:t>Октябрьская</w:t>
      </w:r>
      <w:proofErr w:type="gramEnd"/>
      <w:r w:rsidRPr="00854887">
        <w:rPr>
          <w:rFonts w:ascii="Times New Roman" w:hAnsi="Times New Roman" w:cs="Times New Roman"/>
          <w:sz w:val="26"/>
          <w:szCs w:val="26"/>
        </w:rPr>
        <w:t xml:space="preserve"> 28 (3 этаж, кабинет № 35);</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по электронной почте администрации </w:t>
      </w:r>
      <w:hyperlink r:id="rId7" w:tgtFrame="_blank" w:history="1">
        <w:r w:rsidRPr="00854887">
          <w:rPr>
            <w:rStyle w:val="a7"/>
            <w:rFonts w:ascii="Times New Roman" w:hAnsi="Times New Roman" w:cs="Times New Roman"/>
            <w:sz w:val="26"/>
            <w:szCs w:val="26"/>
          </w:rPr>
          <w:t>http://mueadmin@inbox.ru/</w:t>
        </w:r>
      </w:hyperlink>
      <w:r w:rsidRPr="00854887">
        <w:rPr>
          <w:rFonts w:ascii="Times New Roman" w:hAnsi="Times New Roman" w:cs="Times New Roman"/>
          <w:sz w:val="26"/>
          <w:szCs w:val="26"/>
        </w:rPr>
        <w:t> по электронной почте МФЦ.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lastRenderedPageBreak/>
        <w:t>1.6. Основными требованиями к информированию граждан о порядке предоставления муниципальной услуги и услуг, которые являются необходимыми и обязательными для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1.7. При общении с гражданами муниципальные служащие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854887" w:rsidRPr="00854887" w:rsidRDefault="00854887" w:rsidP="00854887">
      <w:pPr>
        <w:pStyle w:val="af3"/>
        <w:jc w:val="both"/>
        <w:rPr>
          <w:rFonts w:ascii="Times New Roman" w:hAnsi="Times New Roman" w:cs="Times New Roman"/>
          <w:color w:val="auto"/>
          <w:sz w:val="26"/>
          <w:szCs w:val="26"/>
        </w:rPr>
      </w:pP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Раздел 2. Стандарт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2.1. Наименование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"Утверждение схемы расположения земельного участка, на котором расположены многоквартирный дом и иные входящие в состав такого дома объекты недвижимого имущества".</w:t>
      </w:r>
    </w:p>
    <w:p w:rsidR="00854887" w:rsidRPr="00854887" w:rsidRDefault="00854887" w:rsidP="00854887">
      <w:pPr>
        <w:pStyle w:val="af3"/>
        <w:jc w:val="both"/>
        <w:rPr>
          <w:rFonts w:ascii="Times New Roman" w:hAnsi="Times New Roman" w:cs="Times New Roman"/>
          <w:sz w:val="26"/>
          <w:szCs w:val="26"/>
        </w:rPr>
      </w:pPr>
      <w:r>
        <w:rPr>
          <w:rFonts w:ascii="Times New Roman" w:hAnsi="Times New Roman" w:cs="Times New Roman"/>
          <w:sz w:val="26"/>
          <w:szCs w:val="26"/>
        </w:rPr>
        <w:t xml:space="preserve">2.2. </w:t>
      </w:r>
      <w:r w:rsidRPr="00854887">
        <w:rPr>
          <w:rFonts w:ascii="Times New Roman" w:hAnsi="Times New Roman" w:cs="Times New Roman"/>
          <w:sz w:val="26"/>
          <w:szCs w:val="26"/>
        </w:rPr>
        <w:t>Наименование органа местного самоуправления, организации, предоставляющей муниципальную услугу</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Муниципальная услуга предоставляется Администрацией Муезерского муниципального округа Республики Карелия (уполномоченный орган, орган местного самоуправления).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Структурное подразделение Администрации, осуществляющее функции по оказанию муниципальной услуги, – отдел градостроительства и землепользования Администрации Муезерского муниципального округа.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Структурное подразделение, осуществляющее регистрацию входящих и исходящих документов, – приемная Администрации Муезерского муниципального округа.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Руководитель уполномоченного органа – Глава Администрации Муезерского муниципального округа.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2.3. В предоставлении муниципальной услуги участвуют или могут участвовать следующие органы или организации: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Управление Федеральной службы государственной регистрации, кадастра и картографии по Республике Карелия;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уполномоченные органы местного самоуправления муниципальных образований, расположенных на территории Муезерского муниципального округа, в части проведения общественных обсуждений или публичных слушаний по рассмотрению схемы;</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Многофункциональный центр предоставления государственных и муниципальных услуг;</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иные государственные органы и (или) организации, получение информации от которых необходимо для получения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2.4.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2.5. Описание результата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Результатом предоставления муниципальной услуги является: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решение об утверждении схемы расположения земельного участка на кадастровом плане территории;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решение об отказе в утверждении схемы расположения земельного участка на кадастровом плане территории.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2.6. Срок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lastRenderedPageBreak/>
        <w:t>Администрация предоставляет муниципальную услугу в следующие сроки: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Если заявитель представил схему расположения земельного участка на кадастровом плане территории (в соответствии с подпунктом 3 пункта 2.12 настоящего Регламента):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срок не более 30 рабочих дней со дня регистрации заявления администрация: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проверяет соответствие заявления и прилагаемых документов требованиям статьи 11.10 Земельного кодекса Российской Федерации;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запрашивает в порядке межведомственного информационного взаимодействия информацию о внесении сведений о заявителе в Единый государственный реестр юридических лиц либо в Единый государственный реестр индивидуальных предпринимателей (в случае если заявителем является юридическое лицо или индивидуальный предприниматель), а также информацию о правах на земельный участок (при необходимости);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направляет схему расположения земельного участка для проведения общественных обсуждений или публичных слушаний в порядке, установленном </w:t>
      </w:r>
      <w:r w:rsidRPr="00854887">
        <w:rPr>
          <w:rStyle w:val="af2"/>
          <w:rFonts w:ascii="Times New Roman" w:hAnsi="Times New Roman" w:cs="Times New Roman"/>
          <w:color w:val="0F1115"/>
          <w:sz w:val="26"/>
          <w:szCs w:val="26"/>
        </w:rPr>
        <w:t>Решением Совета Муезерского муниципального округа от 22.09.2025 № 12 «Об утверждении Порядка организации и проведения общественных обсуждений и публичных слушаний проектов в Муезерском муниципальном округе»</w:t>
      </w:r>
      <w:r w:rsidRPr="00854887">
        <w:rPr>
          <w:rFonts w:ascii="Times New Roman" w:hAnsi="Times New Roman" w:cs="Times New Roman"/>
          <w:sz w:val="26"/>
          <w:szCs w:val="26"/>
        </w:rPr>
        <w:t>;</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принимает решение об утверждении схемы расположения земельного участка или об отказе в утверждении схемы.</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Если заявитель не представил схему расположения земельного участка (подпункт 3 пункта 2.12 не применяется):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администрация в срок не более 3 месяцев (90 дней) со дня регистрации заявления обеспечивает подготовку схемы расположения земельного участка собственными силами или с привлечением специализированной организации;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после подготовки схемы применяются положения подпункта 1 настоящего пункта (срок рассмотрения – 30 рабочих дней </w:t>
      </w:r>
      <w:proofErr w:type="gramStart"/>
      <w:r w:rsidRPr="00854887">
        <w:rPr>
          <w:rFonts w:ascii="Times New Roman" w:hAnsi="Times New Roman" w:cs="Times New Roman"/>
          <w:sz w:val="26"/>
          <w:szCs w:val="26"/>
        </w:rPr>
        <w:t>с даты готовности</w:t>
      </w:r>
      <w:proofErr w:type="gramEnd"/>
      <w:r w:rsidRPr="00854887">
        <w:rPr>
          <w:rFonts w:ascii="Times New Roman" w:hAnsi="Times New Roman" w:cs="Times New Roman"/>
          <w:sz w:val="26"/>
          <w:szCs w:val="26"/>
        </w:rPr>
        <w:t xml:space="preserve"> схемы).</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Срок подготовки межевого плана земельного участка и обращения с заявлением о государственном кадастровом учёте (в случаях, предусмотренных законодательством) составляет не более 45 рабочих дней со дня утверждения схемы расположения земельного участка.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Срок рассмотрения заявления без учёта времени, необходимого для проведения общественных обсуждений или публичных слушаний, подготовки межевого плана и постановки на кадастровый учёт, составляет не более 30 рабочих дней со дня регистрации заявления (если схема представлена заявителем) или со дня подготовки схемы администрацией.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2.7. При подаче заявления о предоставлении муниципальной услуги через МФЦ срок оказания услуги исчисляется со дня регистрации соответствующего заявления в МФЦ.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2.8. Заявление и прилагаемые документы направляются в Администрацию в порядке, предусмотренном соответствующим соглашением о взаимодействии между Администрацией и МФЦ.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2.9. Приостановление срока предоставления муниципальной услуги не предусмотрено.</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2.10. Срок выдачи (направления) документов, являющихся результатом предоставления муниципальной услуги, составляет 3 дня.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2.11. Нормативные правовые акты, регулирующие предоставление муниципальной услуги</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w:t>
      </w:r>
      <w:r w:rsidRPr="00854887">
        <w:rPr>
          <w:rFonts w:ascii="Times New Roman" w:hAnsi="Times New Roman" w:cs="Times New Roman"/>
          <w:sz w:val="26"/>
          <w:szCs w:val="26"/>
        </w:rPr>
        <w:lastRenderedPageBreak/>
        <w:t>опубликования размещен на официальном сайте Администрации Муезерского муниципального округа в сети "Интернет" по адресу: </w:t>
      </w:r>
      <w:hyperlink r:id="rId8" w:tgtFrame="_blank" w:history="1">
        <w:r w:rsidRPr="00854887">
          <w:rPr>
            <w:rStyle w:val="a7"/>
            <w:rFonts w:ascii="Times New Roman" w:hAnsi="Times New Roman" w:cs="Times New Roman"/>
            <w:sz w:val="26"/>
            <w:szCs w:val="26"/>
          </w:rPr>
          <w:t>https://muezersky.ru/</w:t>
        </w:r>
      </w:hyperlink>
      <w:r w:rsidRPr="00854887">
        <w:rPr>
          <w:rFonts w:ascii="Times New Roman" w:hAnsi="Times New Roman" w:cs="Times New Roman"/>
          <w:sz w:val="26"/>
          <w:szCs w:val="26"/>
        </w:rPr>
        <w:t>, а также в федеральной государственной информационной системе "Единый портал государственных и муниципальных услуг (функций)" (</w:t>
      </w:r>
      <w:hyperlink r:id="rId9" w:tgtFrame="_blank" w:history="1">
        <w:r w:rsidRPr="00854887">
          <w:rPr>
            <w:rStyle w:val="a7"/>
            <w:rFonts w:ascii="Times New Roman" w:hAnsi="Times New Roman" w:cs="Times New Roman"/>
            <w:sz w:val="26"/>
            <w:szCs w:val="26"/>
          </w:rPr>
          <w:t>https://www.gosuslugi.ru/</w:t>
        </w:r>
      </w:hyperlink>
      <w:r w:rsidRPr="00854887">
        <w:rPr>
          <w:rFonts w:ascii="Times New Roman" w:hAnsi="Times New Roman" w:cs="Times New Roman"/>
          <w:sz w:val="26"/>
          <w:szCs w:val="26"/>
        </w:rPr>
        <w:t>) (далее – Единый портал).</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Орган, предоставляющий услугу, обеспечивает размещение и актуализацию перечня указанных нормативных правовых актов на своем официальном сайте в сети Интернет, а также на Едином портале.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2.12. Исчерпывающий перечень документов, необходимых для предоставления муниципальной услуги, подлежащих представлению заявителем</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Перечень документов: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документ, подтверждающий полномочия представителя заявителя, в случае если с заявлением обращается представитель заявителя;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документ, подтверждающий право собственности заявителя на помещение в многоквартирном доме (выписка из Единого государственного реестра недвижимости или иной документ);</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схема расположения земельного участка на кадастровом плане территории – предоставляется </w:t>
      </w:r>
      <w:r w:rsidRPr="00854887">
        <w:rPr>
          <w:rStyle w:val="af2"/>
          <w:rFonts w:ascii="Times New Roman" w:hAnsi="Times New Roman" w:cs="Times New Roman"/>
          <w:color w:val="0F1115"/>
          <w:sz w:val="26"/>
          <w:szCs w:val="26"/>
        </w:rPr>
        <w:t>по желанию заявителя</w:t>
      </w:r>
      <w:r w:rsidRPr="00854887">
        <w:rPr>
          <w:rFonts w:ascii="Times New Roman" w:hAnsi="Times New Roman" w:cs="Times New Roman"/>
          <w:sz w:val="26"/>
          <w:szCs w:val="26"/>
        </w:rPr>
        <w:t>. Отсутствие указанной схемы </w:t>
      </w:r>
      <w:r w:rsidRPr="00854887">
        <w:rPr>
          <w:rStyle w:val="af2"/>
          <w:rFonts w:ascii="Times New Roman" w:hAnsi="Times New Roman" w:cs="Times New Roman"/>
          <w:color w:val="0F1115"/>
          <w:sz w:val="26"/>
          <w:szCs w:val="26"/>
        </w:rPr>
        <w:t>не является основанием</w:t>
      </w:r>
      <w:r w:rsidRPr="00854887">
        <w:rPr>
          <w:rFonts w:ascii="Times New Roman" w:hAnsi="Times New Roman" w:cs="Times New Roman"/>
          <w:sz w:val="26"/>
          <w:szCs w:val="26"/>
        </w:rPr>
        <w:t> для отказа в предоставлении муниципальной услуги; в этом случае подготовка схемы обеспечивается администрацией в соответствии с пунктом 2.6 настоящего Регламента.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2.13. В заявлении указывается:</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фамилия, имя и (при наличии) отчество, место жительства заявителя, реквизиты документа, удостоверяющего личность заявителя (для заявителей – физических лиц, в том числе индивидуальных предпринимателей);</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наименование и место нахождения, 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случаев, если заявителем является иностранное юридическое лицо (для заявителей – юридических лиц);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почтовый адрес и (или) адрес электронной почты.</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2.14. Для получения документов, необходимых для предоставления муниципальной услуги, указанных в пункте 2.12 Административного регламента, Заявители самостоятельно обращаются в соответствующие уполномоченные органы, учреждения и организации.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2.15. Заявление и документы, необходимые для предоставления государственной услуги, указанные в пункте 2.12 Административного регламента, представляются одним из следующих способов: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путем личного обращения в Администрацию;</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через личный кабинет на Портале;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через МФЦ.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2.16. Требования к документам, представляемым заявителем или его представителем:</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заявителя или его представителя);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тексты документов должны быть написаны разборчиво;</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lastRenderedPageBreak/>
        <w:t>документы не должны иметь подчисток, приписок, зачеркнутых слов и не оговоренных в них исправлений;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документы не должны быть исполнены карандашом;</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документы не должны иметь повреждений, наличие которых не позволяет однозначно истолковать их содержание.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2.17. </w:t>
      </w:r>
      <w:proofErr w:type="gramStart"/>
      <w:r w:rsidRPr="00854887">
        <w:rPr>
          <w:rFonts w:ascii="Times New Roman" w:hAnsi="Times New Roman" w:cs="Times New Roman"/>
          <w:sz w:val="26"/>
          <w:szCs w:val="26"/>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предоставлением муниципальной услуги при условии, что при выдаче ключа простой электронной подписи личность физического лица установлена при личном приеме.</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Заявление, поданное в электронной форме, и электронные образы документов должны быть подписаны соответствующей электронной подписью.</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Общий размер заявления и документов, предоставляемых при обращении в электронной форме за получением государственной услуги, не может превышать 10 (десять) мегабайт.</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2.18. </w:t>
      </w:r>
      <w:proofErr w:type="gramStart"/>
      <w:r w:rsidRPr="00854887">
        <w:rPr>
          <w:rFonts w:ascii="Times New Roman" w:hAnsi="Times New Roman" w:cs="Times New Roman"/>
          <w:sz w:val="26"/>
          <w:szCs w:val="26"/>
        </w:rPr>
        <w:t>Исчерпывающий перечень документов, необходимых в соответствии с законодательством Российской Федерации и законодательством Республики Карелия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предоставить, а также способы их получения заявителями, в том числе в электронной форме, порядок их предоставления</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Перечень документов, необходимых для предоставления муниципальной услуги, которые находятся в распоряжении иных органов, участвующих в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сведения, содержащиеся в информационной системе обеспечения градостроительной деятельности, в том числе: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Правилах землепользования и застройки муниципального образования;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проектах планировки и проектах межеваний территории.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2.19. Документы, указанные в настоящем подразделе, могут быть представлены Заявителем самостоятельно.</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2.20. Непредставление заявителем документов, указанных в настоящем подразделе, не является основанием для отказа заявителю в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2.21. Указание на запрет требовать от заявителя представления документов и информации или осуществления действий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процессе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запрещается требовать 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 xml:space="preserve">запрещается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Республики Карелия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w:t>
      </w:r>
      <w:r w:rsidRPr="00854887">
        <w:rPr>
          <w:rFonts w:ascii="Times New Roman" w:hAnsi="Times New Roman" w:cs="Times New Roman"/>
          <w:sz w:val="26"/>
          <w:szCs w:val="26"/>
        </w:rPr>
        <w:lastRenderedPageBreak/>
        <w:t>или муниципальных услуг, за исключением документов, указанных в части 6</w:t>
      </w:r>
      <w:proofErr w:type="gramEnd"/>
      <w:r w:rsidRPr="00854887">
        <w:rPr>
          <w:rFonts w:ascii="Times New Roman" w:hAnsi="Times New Roman" w:cs="Times New Roman"/>
          <w:sz w:val="26"/>
          <w:szCs w:val="26"/>
        </w:rPr>
        <w:t xml:space="preserve"> статьи 7 Федерального закона № 210-ФЗ;</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запрещается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 и</w:t>
      </w:r>
      <w:proofErr w:type="gramEnd"/>
      <w:r w:rsidRPr="00854887">
        <w:rPr>
          <w:rFonts w:ascii="Times New Roman" w:hAnsi="Times New Roman" w:cs="Times New Roman"/>
          <w:sz w:val="26"/>
          <w:szCs w:val="26"/>
        </w:rPr>
        <w:t xml:space="preserve"> органов местного самоуправления муниципальных образований, расположенных на территории Республики Карелия, в сети Интернет;</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запрещается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 и органов местного самоуправления муниципальных образований, расположенных на</w:t>
      </w:r>
      <w:proofErr w:type="gramEnd"/>
      <w:r w:rsidRPr="00854887">
        <w:rPr>
          <w:rFonts w:ascii="Times New Roman" w:hAnsi="Times New Roman" w:cs="Times New Roman"/>
          <w:sz w:val="26"/>
          <w:szCs w:val="26"/>
        </w:rPr>
        <w:t xml:space="preserve"> территории Республики Карелия, в сети Интернет;</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запрещается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гражданского служащего органа, предоставляющего муниципальную услугу,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2.22. Основания для отказа в приеме документов, необходимых для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 xml:space="preserve">Основания для отказа в приеме документов, необходимых для предоставления </w:t>
      </w:r>
      <w:r w:rsidRPr="00854887">
        <w:rPr>
          <w:rFonts w:ascii="Times New Roman" w:hAnsi="Times New Roman" w:cs="Times New Roman"/>
          <w:sz w:val="26"/>
          <w:szCs w:val="26"/>
        </w:rPr>
        <w:lastRenderedPageBreak/>
        <w:t>муниципальной услуги, законодательством Российской Федерации не предусмотрены, за исключением обращений за получением муниципальной услуги в электронной форме и случаев возврата принятых документов, предусмотренных пунктом 2.23 Административного регламента.</w:t>
      </w:r>
      <w:proofErr w:type="gramEnd"/>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В случае если при обращении за получением муниципальной услуги в электронной форме будет выявлено несоблюдение установленных условий признания ее действительности,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w:t>
      </w:r>
      <w:proofErr w:type="gramEnd"/>
      <w:r w:rsidRPr="00854887">
        <w:rPr>
          <w:rFonts w:ascii="Times New Roman" w:hAnsi="Times New Roman" w:cs="Times New Roman"/>
          <w:sz w:val="26"/>
          <w:szCs w:val="26"/>
        </w:rPr>
        <w:t xml:space="preserve"> от 06.04.2011 №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исполнителя услуги и направляется по адресу электронной почты заявителя либо в его личный кабинет в федеральной государственной информационной системе Единого портала.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2.23. </w:t>
      </w:r>
      <w:proofErr w:type="gramStart"/>
      <w:r w:rsidRPr="00854887">
        <w:rPr>
          <w:rFonts w:ascii="Times New Roman" w:hAnsi="Times New Roman" w:cs="Times New Roman"/>
          <w:sz w:val="26"/>
          <w:szCs w:val="26"/>
        </w:rPr>
        <w:t>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пункта 2.13 Административного регламента, подано в иной уполномоченный орган или к заявлению не приложены документы, предоставляемые в соответствии с пунктом 2.12 Административного регламента (за исключением случая непредставления схемы расположения земельного участка, предусмотренного подпунктом 3 пункта 2.12).</w:t>
      </w:r>
      <w:proofErr w:type="gramEnd"/>
      <w:r w:rsidRPr="00854887">
        <w:rPr>
          <w:rFonts w:ascii="Times New Roman" w:hAnsi="Times New Roman" w:cs="Times New Roman"/>
          <w:sz w:val="26"/>
          <w:szCs w:val="26"/>
        </w:rPr>
        <w:t xml:space="preserve"> При этом уполномоченным органом должны быть указаны причины возврата заявления о предоставлении земельного участка.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случае возврата заявления муниципальная услуга не предоставляется, а соответствующее заявление по существу не рассматривается.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2.24. Основания для приостановления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Основания для приостановления предоставления муниципальной услуги при рассмотрении соответствующих заявлений не предусмотрены.</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2.25. Исчерпывающий перечень оснований для отказа в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несоответствие заявления и прилагаемых к нему документов требованиям, установленным пунктами 2.12 и 2.13 Административного регламента, </w:t>
      </w:r>
      <w:r w:rsidRPr="00854887">
        <w:rPr>
          <w:rStyle w:val="af2"/>
          <w:rFonts w:ascii="Times New Roman" w:hAnsi="Times New Roman" w:cs="Times New Roman"/>
          <w:color w:val="0F1115"/>
          <w:sz w:val="26"/>
          <w:szCs w:val="26"/>
        </w:rPr>
        <w:t>за исключением случая непредставления схемы расположения земельного участка (подпункт 3 пункта 2.12), который не является основанием для отказа</w:t>
      </w:r>
      <w:r w:rsidRPr="00854887">
        <w:rPr>
          <w:rFonts w:ascii="Times New Roman" w:hAnsi="Times New Roman" w:cs="Times New Roman"/>
          <w:sz w:val="26"/>
          <w:szCs w:val="26"/>
        </w:rPr>
        <w:t>;</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lastRenderedPageBreak/>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2.26. Перечень услуг, которые являются необходимыми и обязательными для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Услуги, необходимые и обязательные для предоставления муниципальной услуги, отсутствуют.</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Плата за услуги, которые являются необходимыми и обязательными для предоставления муниципальной услуги, отсутствует.</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2.27. Порядок, размер и основания взимания государственной пошлины или иной платы, взимаемой за предоставление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Муниципальная услуга предоставляется бесплатно.</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2.28.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Максимальный срок ожидания в очереди при подаче заявления о предоставлении муниципальной услуги и при получении результата муниципальной услуги в Администрации не должен превышать 15 минут.</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При обращении заявителя в МФЦ 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2.29.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электронном виде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Регистрацию запроса (заявления) осуществляет должностное лицо администрации, ответственное за прием и регистрацию документов, в том числе в электронной форме, путем присвоения указанным документам входящего номера с указанием даты получения.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2.30. Срок регистрации представленного в администрацию запроса (заявления) при непосредственном обращении заявителя или его представителя в администрацию не должен превышать один рабочий день </w:t>
      </w:r>
      <w:proofErr w:type="gramStart"/>
      <w:r w:rsidRPr="00854887">
        <w:rPr>
          <w:rFonts w:ascii="Times New Roman" w:hAnsi="Times New Roman" w:cs="Times New Roman"/>
          <w:sz w:val="26"/>
          <w:szCs w:val="26"/>
        </w:rPr>
        <w:t>с даты поступления</w:t>
      </w:r>
      <w:proofErr w:type="gramEnd"/>
      <w:r w:rsidRPr="00854887">
        <w:rPr>
          <w:rFonts w:ascii="Times New Roman" w:hAnsi="Times New Roman" w:cs="Times New Roman"/>
          <w:sz w:val="26"/>
          <w:szCs w:val="26"/>
        </w:rPr>
        <w:t xml:space="preserve"> запроса в администрацию, в том числе из МФЦ.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2.31. Днем регистрации запроса (заявления) является день его поступления в администрацию (до 16-00). При поступлении запроса (заявления) после 16-00 его регистрация осуществляется следующим рабочим днем.</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2.32.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854887">
        <w:rPr>
          <w:rFonts w:ascii="Times New Roman" w:hAnsi="Times New Roman" w:cs="Times New Roman"/>
          <w:sz w:val="26"/>
          <w:szCs w:val="26"/>
        </w:rPr>
        <w:t>мультимедийной</w:t>
      </w:r>
      <w:proofErr w:type="spellEnd"/>
      <w:r w:rsidRPr="00854887">
        <w:rPr>
          <w:rFonts w:ascii="Times New Roman" w:hAnsi="Times New Roman" w:cs="Times New Roman"/>
          <w:sz w:val="26"/>
          <w:szCs w:val="26"/>
        </w:rPr>
        <w:t xml:space="preserve"> информации о порядке предоставления такой услуги, в том числе к обеспечению доступности для инвалидов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Вход в здание администрации оборудуется информационной табличкой </w:t>
      </w:r>
      <w:r w:rsidRPr="00854887">
        <w:rPr>
          <w:rFonts w:ascii="Times New Roman" w:hAnsi="Times New Roman" w:cs="Times New Roman"/>
          <w:sz w:val="26"/>
          <w:szCs w:val="26"/>
        </w:rPr>
        <w:lastRenderedPageBreak/>
        <w:t>(вывеской), содержащей информацию о полном наименовании администрации.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2.33. Администрация обеспечивает инвалидам (включая инвалидов, использующих кресла-коляски и собак-проводников):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оказание должностными лицами и работниками администрации помощи инвалидам в преодолении барьеров, мешающих получению ими услуг наравне с другими лицами;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54887">
        <w:rPr>
          <w:rFonts w:ascii="Times New Roman" w:hAnsi="Times New Roman" w:cs="Times New Roman"/>
          <w:sz w:val="26"/>
          <w:szCs w:val="26"/>
        </w:rPr>
        <w:t>сурдопереводчика</w:t>
      </w:r>
      <w:proofErr w:type="spellEnd"/>
      <w:r w:rsidRPr="00854887">
        <w:rPr>
          <w:rFonts w:ascii="Times New Roman" w:hAnsi="Times New Roman" w:cs="Times New Roman"/>
          <w:sz w:val="26"/>
          <w:szCs w:val="26"/>
        </w:rPr>
        <w:t xml:space="preserve"> и </w:t>
      </w:r>
      <w:proofErr w:type="spellStart"/>
      <w:r w:rsidRPr="00854887">
        <w:rPr>
          <w:rFonts w:ascii="Times New Roman" w:hAnsi="Times New Roman" w:cs="Times New Roman"/>
          <w:sz w:val="26"/>
          <w:szCs w:val="26"/>
        </w:rPr>
        <w:t>тифлосурдопереводчика</w:t>
      </w:r>
      <w:proofErr w:type="spellEnd"/>
      <w:r w:rsidRPr="00854887">
        <w:rPr>
          <w:rFonts w:ascii="Times New Roman" w:hAnsi="Times New Roman" w:cs="Times New Roman"/>
          <w:sz w:val="26"/>
          <w:szCs w:val="26"/>
        </w:rPr>
        <w:t>;</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условия для беспрепятственного доступа к месту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возможность самостоятельного передвижения по территории, на которой осуществляется предоставление муниципальной услуги, входа на такую территорию и выхода из нее, посадки в транспортное средство и высадки из него, в том числе с использованием кресла-коляски;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Муезерского муниципального округа, меры для обеспечения доступа инвалидов к месту предоставления муниципальной услуги либо, когда </w:t>
      </w:r>
      <w:proofErr w:type="gramStart"/>
      <w:r w:rsidRPr="00854887">
        <w:rPr>
          <w:rFonts w:ascii="Times New Roman" w:hAnsi="Times New Roman" w:cs="Times New Roman"/>
          <w:sz w:val="26"/>
          <w:szCs w:val="26"/>
        </w:rPr>
        <w:t>это</w:t>
      </w:r>
      <w:proofErr w:type="gramEnd"/>
      <w:r w:rsidRPr="00854887">
        <w:rPr>
          <w:rFonts w:ascii="Times New Roman" w:hAnsi="Times New Roman" w:cs="Times New Roman"/>
          <w:sz w:val="26"/>
          <w:szCs w:val="26"/>
        </w:rPr>
        <w:t xml:space="preserve"> возможно, обеспечить предоставление необходимых услуг по месту жительства инвалида или в дистанционном режиме.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2.34. Информационные таблички (вывески) размещаются рядом с входом в здание администрации либо на двери входа в здание администрации так, чтобы они были хорошо видны заявителям или их представителям.</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2.35. Прием заявителей или их представителей, документов, необходимых для предоставления муниципальной услуги, осуществляется в кабинетах администрации.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Вход в кабинет администрации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2.36.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lastRenderedPageBreak/>
        <w:t>2.37.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Места для заполнения документов оборудуются информационными стендами, стульями и столами для возможности оформления документов.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2.38. Информационные стенды размещаются на видном, доступном для заявителей 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2.39. Показатели доступности и качества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Основными показателями доступности муниципальной услуги являются: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обеспечение информирования по вопросам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возможность подачи заявления на получение муниципальной услуги и документов в электронной форме.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2.40. Основными показателями качества муниципальной услуги являются: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компетентность специалистов, предоставляющих муниципальную услугу, в вопросах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строгое соблюдение стандарта и порядка, сроков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среднее время ожидания в очереди при подаче документов;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количество обращений об обжаловании решений и действий (бездействия) администрации, а также должностных лиц администрации;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количество взаимодействий заявителя или его представителя с должностными лицами, их продолжительность;</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возможность получения информации о ходе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2.41. 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для подачи документов, необходимых для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для получения результата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lastRenderedPageBreak/>
        <w:t>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15 минут по каждому из указанных видов взаимодействия.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 раз.</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2.42. Заявитель или его представитель имеет возможность получить информацию о ходе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самостоятельно в «Личном кабинете» на Едином портале государственных и муниципальных услуг (функций);</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сведения о ходе предоставления муниципальной услуги, информация по вопросам предоставления муниципальной услуги могут быть получены заявителем в случае письменного и (или) устного обращения в орган, предоставляющий муниципальную услугу, или в МФЦ в следующих формах: в устной форме (при личном устном обращении по контактному телефону, в ходе личного приема);</w:t>
      </w:r>
      <w:proofErr w:type="gramEnd"/>
      <w:r w:rsidRPr="00854887">
        <w:rPr>
          <w:rFonts w:ascii="Times New Roman" w:hAnsi="Times New Roman" w:cs="Times New Roman"/>
          <w:sz w:val="26"/>
          <w:szCs w:val="26"/>
        </w:rPr>
        <w:t xml:space="preserve"> в письменной форме (при направлении обращения по почте, при личном устном обращении в ходе личного приема, при обращении по электронной почте или иным способом, позволяющим производить передачу данных в электронной форме).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Заявитель имеет право выразить согласие на информирование о ходе предоставления муниципальной услуги (при необходимости) по телефону, указанному в заявлении, в том числе с помощью </w:t>
      </w:r>
      <w:proofErr w:type="spellStart"/>
      <w:r w:rsidRPr="00854887">
        <w:rPr>
          <w:rFonts w:ascii="Times New Roman" w:hAnsi="Times New Roman" w:cs="Times New Roman"/>
          <w:sz w:val="26"/>
          <w:szCs w:val="26"/>
        </w:rPr>
        <w:t>СМС-оповещения</w:t>
      </w:r>
      <w:proofErr w:type="spellEnd"/>
      <w:r w:rsidRPr="00854887">
        <w:rPr>
          <w:rFonts w:ascii="Times New Roman" w:hAnsi="Times New Roman" w:cs="Times New Roman"/>
          <w:sz w:val="26"/>
          <w:szCs w:val="26"/>
        </w:rPr>
        <w:t>, в соответствии с требованиями Федерального закона от 07.07.2003 № 126-ФЗ «О связи».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2.43. Заявителю или его представителю обеспечивается возможность получения муниципальной услуги посредством Портала, МФЦ.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2.44.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Получение муниципальной услуги по экстерриториальному принципу, в том числе посредством обращения в МФЦ, не предусмотрено.</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2.45. Организация предоставления муниципальной услуги осуществляется по принципу «одного окна» на базе МФЦ при личном обращении заявителя или его представителя.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При предоставлении муниципальной услуги универсальными специалистами МФЦ осуществляются следующие административные действия в рамках оказания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информирование заявителей и их представителей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или их представителей о порядке предоставления муниципальной услуги в МФЦ;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прием заявления (уведомления) и документов, представленных заявителем или его представителем;</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обработка заявления (уведомления) и представленных документов;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направление заявления (уведомления) и документов, представленных заявителем или его представителем, в администрацию;</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выдача результата предоставления муниципальной услуги или уведомления об отказе в рассмотрении заявления (уведомления).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2.46. </w:t>
      </w:r>
      <w:proofErr w:type="gramStart"/>
      <w:r w:rsidRPr="00854887">
        <w:rPr>
          <w:rFonts w:ascii="Times New Roman" w:hAnsi="Times New Roman" w:cs="Times New Roman"/>
          <w:sz w:val="26"/>
          <w:szCs w:val="26"/>
        </w:rPr>
        <w:t xml:space="preserve">Доступ к информации о сроках и порядке предоставления муниципальной услуги, размещенной на Портале, осуществляется без выполнения заявителем или </w:t>
      </w:r>
      <w:r w:rsidRPr="00854887">
        <w:rPr>
          <w:rFonts w:ascii="Times New Roman" w:hAnsi="Times New Roman" w:cs="Times New Roman"/>
          <w:sz w:val="26"/>
          <w:szCs w:val="26"/>
        </w:rPr>
        <w:lastRenderedPageBreak/>
        <w:t>его представителем каких-либо требований, в том числе без использования программного обеспечения, установка которого на технические средства заявителя или его представителя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его представителя или предоставление</w:t>
      </w:r>
      <w:proofErr w:type="gramEnd"/>
      <w:r w:rsidRPr="00854887">
        <w:rPr>
          <w:rFonts w:ascii="Times New Roman" w:hAnsi="Times New Roman" w:cs="Times New Roman"/>
          <w:sz w:val="26"/>
          <w:szCs w:val="26"/>
        </w:rPr>
        <w:t xml:space="preserve"> ими персональных данных.</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2.47. Для получения муниципальной услуги посредством Единого портала государственных и муниципальных услуг (функций) заявителю необходимо зарегистрировать на Едином портале государственных и муниципальных услуг (функций) учетную запись пользователя Единой системы идентификац</w:t>
      </w:r>
      <w:proofErr w:type="gramStart"/>
      <w:r w:rsidRPr="00854887">
        <w:rPr>
          <w:rFonts w:ascii="Times New Roman" w:hAnsi="Times New Roman" w:cs="Times New Roman"/>
          <w:sz w:val="26"/>
          <w:szCs w:val="26"/>
        </w:rPr>
        <w:t>ии и ау</w:t>
      </w:r>
      <w:proofErr w:type="gramEnd"/>
      <w:r w:rsidRPr="00854887">
        <w:rPr>
          <w:rFonts w:ascii="Times New Roman" w:hAnsi="Times New Roman" w:cs="Times New Roman"/>
          <w:sz w:val="26"/>
          <w:szCs w:val="26"/>
        </w:rPr>
        <w:t>тентификации (ссылка: </w:t>
      </w:r>
      <w:hyperlink r:id="rId10" w:tgtFrame="_blank" w:history="1">
        <w:r w:rsidRPr="00854887">
          <w:rPr>
            <w:rStyle w:val="a7"/>
            <w:rFonts w:ascii="Times New Roman" w:hAnsi="Times New Roman" w:cs="Times New Roman"/>
            <w:sz w:val="26"/>
            <w:szCs w:val="26"/>
          </w:rPr>
          <w:t>https://gosuslugi.ru/600133/1</w:t>
        </w:r>
      </w:hyperlink>
      <w:r w:rsidRPr="00854887">
        <w:rPr>
          <w:rFonts w:ascii="Times New Roman" w:hAnsi="Times New Roman" w:cs="Times New Roman"/>
          <w:sz w:val="26"/>
          <w:szCs w:val="26"/>
        </w:rPr>
        <w:t>).</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2.48. При обращении за предоставлением муниципальной услуги в электронной форме заявитель или его представитель использует усиленную квалифицированную электронную подпись. Заявление и документы, подаваемые заявителем в электронной форме с использованием Портала, могут быть подписаны простой электронной подписью.</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Усиленная квалифицированная электронная подпись должна соответствовать следующим требованиям:</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срок действия ключа электронной подписи, указанный в квалифицированном сертификате в соответствии с пунктом 9 части 2 статьи 17 Федерального закона от 6 апреля 2011 года № 63-ФЗ «Об электронной подписи», не истек на момент подписания электронного документа (при наличии достоверной информации о моменте подписания электронного документа) или на день проверки квалифицированной электронной подписи, созданной с использованием данного ключа электронной подписи, если</w:t>
      </w:r>
      <w:proofErr w:type="gramEnd"/>
      <w:r w:rsidRPr="00854887">
        <w:rPr>
          <w:rFonts w:ascii="Times New Roman" w:hAnsi="Times New Roman" w:cs="Times New Roman"/>
          <w:sz w:val="26"/>
          <w:szCs w:val="26"/>
        </w:rPr>
        <w:t xml:space="preserve"> момент подписания электронного документа не определен;</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2.49. При направлении заявления (уведомления) и прилагаемых к нему документов в электронной форме представителем заявителя, действующим на основании доверенности, выданной физическим лицом, такая доверенность удостоверяется усиленной квалифицированной электронной подписью нотариуса.</w:t>
      </w:r>
    </w:p>
    <w:p w:rsidR="00854887" w:rsidRPr="00854887" w:rsidRDefault="003C7499" w:rsidP="00854887">
      <w:pPr>
        <w:pStyle w:val="af3"/>
        <w:jc w:val="both"/>
        <w:rPr>
          <w:rFonts w:ascii="Times New Roman" w:hAnsi="Times New Roman" w:cs="Times New Roman"/>
          <w:color w:val="auto"/>
          <w:sz w:val="26"/>
          <w:szCs w:val="26"/>
        </w:rPr>
      </w:pPr>
      <w:r w:rsidRPr="003C7499">
        <w:rPr>
          <w:rFonts w:ascii="Times New Roman" w:hAnsi="Times New Roman" w:cs="Times New Roman"/>
          <w:sz w:val="26"/>
          <w:szCs w:val="26"/>
        </w:rPr>
        <w:pict>
          <v:rect id="_x0000_i1025" style="width:0;height:.75pt" o:hralign="center" o:hrstd="t" o:hrnoshade="t" o:hr="t" fillcolor="#0f1115" stroked="f"/>
        </w:pic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Раздел 3. Состав, последовательность и сроки выполнения административных </w:t>
      </w:r>
      <w:r w:rsidRPr="00854887">
        <w:rPr>
          <w:rFonts w:ascii="Times New Roman" w:hAnsi="Times New Roman" w:cs="Times New Roman"/>
          <w:sz w:val="26"/>
          <w:szCs w:val="26"/>
        </w:rPr>
        <w:lastRenderedPageBreak/>
        <w:t>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3.1. Исчерпывающий перечень административных процедур (действий)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Исчерпывающий перечень административных процедур (действий) при предоставлении муниципальной услуги включает в себя: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прием и регистрация заявления о предоставлении муниципальной услуги с документами, необходимыми для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формирование и направление межведомственных запросов в органы (организации), участвующие в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рассмотрение заявления и документов, необходимых для предоставления муниципальной услуги, и принятие решения о предоставлении либо об отказе в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направление заявителю результата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3.2. Исчерпывающий перечень административных процедур (действий) по предоставлению муниципальной услуги в электронной форме, в том числе с использованием Единого портала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Исчерпывающий перечень административных процедур (действий) по предоставлению муниципальной услуги в электронной форме, в том числе с использованием Единого портала, включает в себя: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представление в установленном порядке информации заявителям и обеспечение доступа заявителей к сведениям о муниципальной услуге;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запись на прием в орган, предоставляющий муниципальную услугу, для подачи запроса;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формирование запроса о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получение заявителем сведений о ходе выполнения запроса о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взаимодействие органа, предоставляющего государственную услугу, с иными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w:t>
      </w:r>
      <w:proofErr w:type="gramEnd"/>
      <w:r w:rsidRPr="00854887">
        <w:rPr>
          <w:rFonts w:ascii="Times New Roman" w:hAnsi="Times New Roman" w:cs="Times New Roman"/>
          <w:sz w:val="26"/>
          <w:szCs w:val="26"/>
        </w:rPr>
        <w:t xml:space="preserve"> Федерации модели угроз безопасности информации в информационной системе, используемой в целях приема обращений </w:t>
      </w:r>
      <w:r w:rsidRPr="00854887">
        <w:rPr>
          <w:rFonts w:ascii="Times New Roman" w:hAnsi="Times New Roman" w:cs="Times New Roman"/>
          <w:sz w:val="26"/>
          <w:szCs w:val="26"/>
        </w:rPr>
        <w:lastRenderedPageBreak/>
        <w:t>за получением муниципальной услуги и (или) предоставления такой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3.3. </w:t>
      </w:r>
      <w:proofErr w:type="gramStart"/>
      <w:r w:rsidRPr="00854887">
        <w:rPr>
          <w:rFonts w:ascii="Times New Roman" w:hAnsi="Times New Roman" w:cs="Times New Roman"/>
          <w:sz w:val="26"/>
          <w:szCs w:val="26"/>
        </w:rPr>
        <w:t>Исчерпывающий перечень административных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при предоставлении муниципальной услуги в полном объеме и при предоставлении муниципальной услуги посредством комплексного запроса</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Исчерпывающий перечень административных процедур (действий) по предоставлению муниципальной услуги, выполняемых МФЦ, в том числе порядок административных процедур (действий), выполняемых МФЦ при предоставлении муниципальной услуги в полном объеме и при предоставлении муниципальной услуги посредством комплексного запроса, включает в себя: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формирование и направление МФЦ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w:t>
      </w:r>
      <w:proofErr w:type="gramEnd"/>
      <w:r w:rsidRPr="00854887">
        <w:rPr>
          <w:rFonts w:ascii="Times New Roman" w:hAnsi="Times New Roman" w:cs="Times New Roman"/>
          <w:sz w:val="26"/>
          <w:szCs w:val="26"/>
        </w:rPr>
        <w:t xml:space="preserve"> органов, предоставляющих муниципальные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предоставление муниципальной услуги в МФЦ посредством комплексного запроса.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3.4. Прием и регистрация заявления о предоставлении муниципальной услуги с документами, необходимыми для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Основаниями для начала осуществления административной процедуры являются: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поступление в администрацию от заявителя или его представителя заявления с приложенными документами одним из способов, указанных в пункте 2.15 Административного регламента;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представление заявителем дополнительных документов в связи с уведомлением заявителя администрацией об отсутствии документа и (или) информации, необходимых для предоставления муниципальной услуги, запрашиваемых в рамках межведомственного взаимодействия, одним из способов, указанных в пункте 2.15 Административного регламента.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3.5. Прием заявления и документов от заявителя или его представителя осуществляется в администрации по предварительной записи, которая осуществляется по телефону, указанному на официальном сайте администрации, либо при личном обращении заявителя или его представителя в администрацию.</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lastRenderedPageBreak/>
        <w:t>3.6. В день поступления заявление, документы регистрируются должностным лицом администрации, ответственным за прием, рассмотрение и регистрацию (далее – ответственное лицо), секретарем руководителя, в журнале регистрации обращений.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Срок регистрации представленного в администрацию заявления и документов не должен превышать один рабочий день со дня получения заявления и документов.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3.7. Ответственное лицо в срок не позднее одного рабочего дня со дня получения заявления и документов: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просматривает поступившие документы, проверяет их целостность и комплектность;</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случае личного представления заявителем подлинников документов, предусмотренных пунктом 2.12 Административного регламента, снимает с них копии и заверяет верность указанных копий своей подписью, немедленно возвращает указанные подлинники заявителю;</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устанавливает наличие или отсутствие оснований для отказа в приеме документов, предусмотренных пунктом 2.22 Административного регламента.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3.8. </w:t>
      </w:r>
      <w:proofErr w:type="gramStart"/>
      <w:r w:rsidRPr="00854887">
        <w:rPr>
          <w:rFonts w:ascii="Times New Roman" w:hAnsi="Times New Roman" w:cs="Times New Roman"/>
          <w:sz w:val="26"/>
          <w:szCs w:val="26"/>
        </w:rPr>
        <w:t>В случае поступления заявления в электронной форме через Портал для аутентификации заявителя могут использоваться биометрические персональные данные в соответствии с постановлением Правительства Российской Федерации от 15 июня 2022 года № 1067 «О случаях и сроках использования биометрических персональных данных, размещенных физическими лицами в единой биометрической системе с использованием мобильного приложения единой биометрической системы».</w:t>
      </w:r>
      <w:proofErr w:type="gramEnd"/>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При поступлении заявления, подписанного усиленной квалифицированной электронной подписью, должностным лицом, осуществляющим регистрацию, в ходе проверки, предусмотренной подпунктом 1 пункта 3.7 Административного регламента, проводится проверка действительности усиленной квалифицированной электронной подписи, с использованием которой подписан запрос, на соблюдение требований, предусмотренных пунктом 2.48 настоящего административного регламента.</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3.9. Проверка усиленной квалифицированной электронной подписи может осуществляться ответственным лицом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3.10. В случае выявления в представленных документах хотя бы одного из обстоятельств, предусмотренных пунктом 2.22 Административного регламента, ответственное лицо не позднее срока, предусмотренного пунктом 3.6 Административного регламента, принимает решение об отказе в приеме документов.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3.11. В случае отказа в приеме документов, поданных путем личного обращения, ответственное лицо выдает (направляет) заявителю в течение одного рабочего дня со дня получения заявления и документов письменное уведомление об отказе в приеме документов с указанием причин отказа.</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 xml:space="preserve">В случае отказа в приеме документов, поданных в форме электронных документов, </w:t>
      </w:r>
      <w:r w:rsidRPr="00854887">
        <w:rPr>
          <w:rFonts w:ascii="Times New Roman" w:hAnsi="Times New Roman" w:cs="Times New Roman"/>
          <w:sz w:val="26"/>
          <w:szCs w:val="26"/>
        </w:rPr>
        <w:lastRenderedPageBreak/>
        <w:t>с использованием сети «Интернет» в течение одного рабочего со дня получения заявления и документов, поданных в форме электронных документов, ответственное лицо направляет заявителю уведомление об отказе в приеме документов с указанием причин отказа на адрес электронной почты, указанный в заявлении.</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случае отказа в приеме документов, поданных через МФЦ, ответственное лицо не позднее одного рабочего дня со дня получения заявления и документов направляет (выдает) в МФЦ уведомление об отказе в приеме документов. Не позднее рабочего дня, следующего за днем поступления уведомления, МФЦ направляет (выдает) заявителю уведомление об отказе в приеме документов.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3.12. При отсутствии в представленных заявителем документах оснований, предусмотренных пунктом 2.22 Административного регламента, ответственное лицо не позднее срока, предусмотренного пунктом 3.6 Административного регламента, принимает решение о передаче представленных документов должностному лицу администрации, ответственному за предоставление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3.13. В случае принятия указанного в пункте 3.12 Административного регламента решения ответственное лицо оформляет расписку в получении указанных документов в двух экземплярах.</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случае подачи заявления посредством личного обращения заявителя первый экземпляр расписки выдается лично заявителю или его представителю в течение одного рабочего дня со дня получения администрацией документов. Второй экземпляр расписки приобщается к представленным в администрацию документам.</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случае поступления заявления и прилагаемых к нему документов в электронной форме ответственное лицо направляет заявителю уведомление о поступлении в администрацию заявления с указанием перечня документов, приложенных к заявлению, через личный кабинет на Портале в течение одного рабочего дня со дня получения администрацией документов.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3.14. Результатом административной процедуры является прием представленных заявителем документов и их передача должностному лицу, ответственному за предоставление муниципальной услуги, либо направление заявителю уведомления об отказе в приеме представленных документов.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3.15. Способом фиксации результата административной процедуры является регистрация ответственным лицом факта передачи представленных документов должностному лицу администрации, ответственному за предоставление муниципальной услуги, в журнале регистрации обращений либо уведомления об отказе в приеме представленных документов.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3.16. Формирование и направление межведомственных запросов в органы (организации), участвующие в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Основанием для начала административной процедуры является поступление специалисту Администрации, в должностные обязанности которого входит предоставление муниципальной услуги, заявления при отсутствии документов, необходимых для предоставления муниципальной услуги, которые находятся в распоряжении иных органов.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3.17.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Межведомственный запрос формируется в соответствии с требованиями статьи 7.2 Федерального закона от 27.07.2010 № 210-ФЗ «Об организации предоставления </w:t>
      </w:r>
      <w:r w:rsidRPr="00854887">
        <w:rPr>
          <w:rFonts w:ascii="Times New Roman" w:hAnsi="Times New Roman" w:cs="Times New Roman"/>
          <w:sz w:val="26"/>
          <w:szCs w:val="26"/>
        </w:rPr>
        <w:lastRenderedPageBreak/>
        <w:t>государственных и муниципальных услуг».</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3.18. В день поступления ответа на межведомственный запрос должностное лицо администрации, ответственное за предоставление муниципальной услуги, регистрирует полученный ответ на межведомственный запрос в журнале регистрации обращений за предоставлением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3.19. Результатом административной процедуры является направление органами и организациями, обращение в которые необходимо для предоставления государственной услуги, запрошенных сведений в рамках межведомственного взаимодействия, либо поступление ответа на межведомственный запрос, свидетельствующего об отсутствии документа и (или) информации, необходимых для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3.20.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либо ответа на межведомственный запрос, свидетельствующего об отсутствии документа и (или) информации, необходимых для предоставления муниципальной услуги, в журнале регистрации обращений за предоставлением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3.21. Рассмотрение заявления и документов, необходимых для предоставления муниципальной услуги, и принятие решения о предоставлении либо отказе в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Основанием для начала административной процедуры является поступление заявления и документов, необходимых для предоставления муниципальной услуги, на рассмотрение специалистом Администрации, в должностные обязанности которого входит предоставление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3.22. При получении заявления о предоставлении муниципальной услуги с документами, необходимыми для предоставления муниципальной услуги, специалист Администрации, ответственный за предоставление муниципальной услуги, в течение пяти рабочих дней принимает решение о наличии либо отсутствии оснований для отказа в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случае если заявителем не представлена схема расположения земельного участка (подпункт 3 пункта 2.12), специалист в течение 5 рабочих дней готовит задание на подготовку схемы, организует её подготовку собственными силами или с привлечением специализированной организации в срок не более 3 месяцев со дня регистрации заявления. После получения схемы применяются положения подпункта 1 пункта 2.6 и пункта 3.23 настоящего Регламента.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3.23. Специалист Администрации, в должностные обязанности которого входит предоставление муниципальной услуги, в течение пяти рабочих дней обеспечивает подписание и регистрацию указанного проекта решения должностным лицом Администрации, уполномоченным на подписание результатов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3.24. Максимальное время, затраченное на административную процедуру (с учётом подготовки схемы администрацией), не должно превышать сроков, установленных в пункте 2.6 настоящего Регламента.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3.25. Результатом выполнения административной процедуры является принятие решения о предоставлении либо об отказе в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3.26. Способом фиксации результата выполнения административной процедуры является подписание должностным лицом Администрации, уполномоченным на подписание результатов предоставления муниципальной услуги, решения о </w:t>
      </w:r>
      <w:r w:rsidRPr="00854887">
        <w:rPr>
          <w:rFonts w:ascii="Times New Roman" w:hAnsi="Times New Roman" w:cs="Times New Roman"/>
          <w:sz w:val="26"/>
          <w:szCs w:val="26"/>
        </w:rPr>
        <w:lastRenderedPageBreak/>
        <w:t>предоставлении либо об отказе в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3.27. Направление заявителю результата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Основанием для начала административной процедуры является принятое решение о предоставлении либо об отказе в предоставлении муниципальной услуги, подписанное должностным лицом Администрации, уполномоченным на подписание результатов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3.28. Специалист Администрации, в должностные обязанности которого входит прием и регистрация заявлений о предоставлении муниципальных услуг, обеспечивает направление результатов предоставления муниципальной услуги в следующем порядке: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решение об утверждении схемы расположения земельного участка выдается специалистом Администрации, в должностные обязанности которого входит прием и регистрация заявлений о предоставлении муниципальных услуг, с отметкой о получении и подписью заявителя.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случае если в заявлении о предоставлении муниципальной услуги не указан способ получения результатов рассмотрения заявления или в качестве способа получения указано почтовое отправление, результат рассмотрения направляется заявителю почтовым отправлением.</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В случае если указан нарочный способ получения результатов рассмотрения заявления, в срок не позднее одного месяца с момента регистрации соответствующего заявления в Администрации, в адрес заявителя, посредством почтового отправления, по адресу, указанному в заявлении, направляется уведомление о возможности получения результатов рассмотрения такого заявления специалистом Администрации, в должностные обязанности которого входит прием и регистрация заявлений о предоставлении муниципальных услуг.</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Информирование о готовности результата предоставления муниципальной 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отказ в предоставлении муниципальной услуги направляется Заявителю почтовым отправлением, по адресу, указанному в заявлении, в месячный срок с момента регистрации соответствующего заявления специалистом Администрации, в должностные обязанности которого входит прием и регистрация заявлений о предоставлении муниципальных услуг.</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случае указания заявителя на возможность получения результата предоставления муниципальной услуги по электронной почте, такие результаты направляются заявителю по адресу электронной почты, указанному в заявлении.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случае если указан нарочный способ получения результатов рассмотрения заявления, соответствующие документы могут быть выданы лично заявителю специалистом Администрации, в должностные обязанности которого входит прием и регистрация заявлений о предоставлении муниципальных услуг, с отметкой о получении и соответствующей подписью заявителя.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Информирование о готовности результата предоставления муниципальной 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3.29. Максимальное время, затраченное на административную процедуру, не должно превышать трех рабочих дней.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3.30. Результатом данной административной процедуры является направление заявителю результатов рассмотрения заявления о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3.31. Способом фиксации результата выполнения административной процедуры </w:t>
      </w:r>
      <w:r w:rsidRPr="00854887">
        <w:rPr>
          <w:rFonts w:ascii="Times New Roman" w:hAnsi="Times New Roman" w:cs="Times New Roman"/>
          <w:sz w:val="26"/>
          <w:szCs w:val="26"/>
        </w:rPr>
        <w:lastRenderedPageBreak/>
        <w:t>является отметка о получении Заявителем результата рассмотрения заявления о предоставлении муниципальной услуги либо сведения о направлении названных результатов в адрес Заявителя по электронной почте (в случае указания заявителем) или почтовым отправлением.</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3.32. Порядок осуществления административных процедур (действий) в электронной форме, в том числе с использованием Единого портала</w:t>
      </w:r>
    </w:p>
    <w:p w:rsidR="00854887" w:rsidRPr="00854887" w:rsidRDefault="00854887" w:rsidP="00854887">
      <w:pPr>
        <w:pStyle w:val="af3"/>
        <w:jc w:val="both"/>
        <w:rPr>
          <w:rFonts w:ascii="Times New Roman" w:hAnsi="Times New Roman" w:cs="Times New Roman"/>
          <w:sz w:val="26"/>
          <w:szCs w:val="26"/>
        </w:rPr>
      </w:pPr>
      <w:r w:rsidRPr="00854887">
        <w:rPr>
          <w:rStyle w:val="af2"/>
          <w:rFonts w:ascii="Times New Roman" w:hAnsi="Times New Roman" w:cs="Times New Roman"/>
          <w:color w:val="0F1115"/>
          <w:sz w:val="26"/>
          <w:szCs w:val="26"/>
        </w:rPr>
        <w:t>3.32.1. Представление в установленном порядке информации заявителям и обеспечение доступа заявителей к сведениям о муниципальной услуге.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Информация о предоставлении муниципальной услуги размещается на Едином портале, а также на официальном сайте Администрации.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 Едином портале размещается следующая информация: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круг заявителей;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срок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размер государственной пошлины, взимаемой за предоставление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исчерпывающий перечень оснований для приостановления или отказа в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формы заявлений (уведомлений, сообщений), используемые при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54887" w:rsidRPr="00854887" w:rsidRDefault="00854887" w:rsidP="00854887">
      <w:pPr>
        <w:pStyle w:val="af3"/>
        <w:jc w:val="both"/>
        <w:rPr>
          <w:rFonts w:ascii="Times New Roman" w:hAnsi="Times New Roman" w:cs="Times New Roman"/>
          <w:sz w:val="26"/>
          <w:szCs w:val="26"/>
        </w:rPr>
      </w:pPr>
      <w:r w:rsidRPr="00854887">
        <w:rPr>
          <w:rStyle w:val="af2"/>
          <w:rFonts w:ascii="Times New Roman" w:hAnsi="Times New Roman" w:cs="Times New Roman"/>
          <w:color w:val="0F1115"/>
          <w:sz w:val="26"/>
          <w:szCs w:val="26"/>
        </w:rPr>
        <w:t>3.32.2. Запись на прием в орган, предоставляющий муниципальную услугу, для подачи запроса.</w:t>
      </w:r>
      <w:r w:rsidRPr="00854887">
        <w:rPr>
          <w:rFonts w:ascii="Times New Roman" w:hAnsi="Times New Roman" w:cs="Times New Roman"/>
          <w:sz w:val="26"/>
          <w:szCs w:val="26"/>
        </w:rPr>
        <w:br/>
        <w:t>Запись на прием для подачи запроса с использованием Единого портала и официального сайта Администрации не предусмотрена.</w:t>
      </w:r>
    </w:p>
    <w:p w:rsidR="00854887" w:rsidRPr="00854887" w:rsidRDefault="00854887" w:rsidP="00854887">
      <w:pPr>
        <w:pStyle w:val="af3"/>
        <w:jc w:val="both"/>
        <w:rPr>
          <w:rFonts w:ascii="Times New Roman" w:hAnsi="Times New Roman" w:cs="Times New Roman"/>
          <w:sz w:val="26"/>
          <w:szCs w:val="26"/>
        </w:rPr>
      </w:pPr>
      <w:r w:rsidRPr="00854887">
        <w:rPr>
          <w:rStyle w:val="af2"/>
          <w:rFonts w:ascii="Times New Roman" w:hAnsi="Times New Roman" w:cs="Times New Roman"/>
          <w:color w:val="0F1115"/>
          <w:sz w:val="26"/>
          <w:szCs w:val="26"/>
        </w:rPr>
        <w:t>3.32.3. Формирование запроса о предоставлении муниципальной услуги (при реализации технической возможности).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 На Едином портале размещаются образцы заполнения электронной формы запроса;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lastRenderedPageBreak/>
        <w:t>при формировании запроса заявителю обеспечивается: возможность копирования и сохранения запроса и иных документов, указанных в пункте 2.12 Административного регламента, необходимых для предоставления муниципальной услуги;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возможность печати на бумажном носителе копии электронной формы запроса;</w:t>
      </w:r>
      <w:proofErr w:type="gramEnd"/>
      <w:r w:rsidRPr="00854887">
        <w:rPr>
          <w:rFonts w:ascii="Times New Roman" w:hAnsi="Times New Roman" w:cs="Times New Roman"/>
          <w:sz w:val="26"/>
          <w:szCs w:val="26"/>
        </w:rPr>
        <w:t xml:space="preserve">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 возможность вернуться на любой из этапов заполнения электронной формы запроса без </w:t>
      </w:r>
      <w:proofErr w:type="gramStart"/>
      <w:r w:rsidRPr="00854887">
        <w:rPr>
          <w:rFonts w:ascii="Times New Roman" w:hAnsi="Times New Roman" w:cs="Times New Roman"/>
          <w:sz w:val="26"/>
          <w:szCs w:val="26"/>
        </w:rPr>
        <w:t>потери</w:t>
      </w:r>
      <w:proofErr w:type="gramEnd"/>
      <w:r w:rsidRPr="00854887">
        <w:rPr>
          <w:rFonts w:ascii="Times New Roman" w:hAnsi="Times New Roman" w:cs="Times New Roman"/>
          <w:sz w:val="26"/>
          <w:szCs w:val="26"/>
        </w:rPr>
        <w:t xml:space="preserve"> ранее введенной информации;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сформированный и подписанный запрос, и иные документы, указанные в пункте 2.12 Административного регламента, необходимые для предоставления муниципальной услуги, направляются в Администрацию посредством Единого портала.</w:t>
      </w:r>
    </w:p>
    <w:p w:rsidR="00854887" w:rsidRPr="00854887" w:rsidRDefault="00854887" w:rsidP="00854887">
      <w:pPr>
        <w:pStyle w:val="af3"/>
        <w:jc w:val="both"/>
        <w:rPr>
          <w:rFonts w:ascii="Times New Roman" w:hAnsi="Times New Roman" w:cs="Times New Roman"/>
          <w:sz w:val="26"/>
          <w:szCs w:val="26"/>
        </w:rPr>
      </w:pPr>
      <w:r w:rsidRPr="00854887">
        <w:rPr>
          <w:rStyle w:val="af2"/>
          <w:rFonts w:ascii="Times New Roman" w:hAnsi="Times New Roman" w:cs="Times New Roman"/>
          <w:color w:val="0F1115"/>
          <w:sz w:val="26"/>
          <w:szCs w:val="26"/>
        </w:rPr>
        <w:t>3.32.4. Прием и регистрация органом, предоставляющим муниципальную услугу, запроса и иных документов, необходимых для предоставления услуги (при реализации технической возможности).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Орган (организация)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срок регистрации запроса – 3 рабочих дня;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предоставление муниципальной услуги начинается с момента приема и регистрации органом (организацией)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2.22 Административного регламента, а также осуществляются следующие действия: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w:t>
      </w:r>
      <w:proofErr w:type="gramEnd"/>
      <w:r w:rsidRPr="00854887">
        <w:rPr>
          <w:rFonts w:ascii="Times New Roman" w:hAnsi="Times New Roman" w:cs="Times New Roman"/>
          <w:sz w:val="26"/>
          <w:szCs w:val="26"/>
        </w:rPr>
        <w:t xml:space="preserve"> </w:t>
      </w:r>
      <w:proofErr w:type="gramStart"/>
      <w:r w:rsidRPr="00854887">
        <w:rPr>
          <w:rFonts w:ascii="Times New Roman" w:hAnsi="Times New Roman" w:cs="Times New Roman"/>
          <w:sz w:val="26"/>
          <w:szCs w:val="26"/>
        </w:rPr>
        <w:t>муниципальной услуги;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r w:rsidRPr="00854887">
        <w:rPr>
          <w:rFonts w:ascii="Times New Roman" w:hAnsi="Times New Roman" w:cs="Times New Roman"/>
          <w:sz w:val="26"/>
          <w:szCs w:val="26"/>
        </w:rPr>
        <w:br/>
        <w:t>4) прием и регистрация запроса осуществляются должностным лицом структурного подразделения, ответственного за регистрацию заявлений в электронной форме, в том числе с использованием Единого портала;</w:t>
      </w:r>
      <w:proofErr w:type="gramEnd"/>
      <w:r w:rsidRPr="00854887">
        <w:rPr>
          <w:rFonts w:ascii="Times New Roman" w:hAnsi="Times New Roman" w:cs="Times New Roman"/>
          <w:sz w:val="26"/>
          <w:szCs w:val="26"/>
        </w:rPr>
        <w:br/>
      </w:r>
      <w:r w:rsidRPr="00854887">
        <w:rPr>
          <w:rFonts w:ascii="Times New Roman" w:hAnsi="Times New Roman" w:cs="Times New Roman"/>
          <w:sz w:val="26"/>
          <w:szCs w:val="26"/>
        </w:rPr>
        <w:lastRenderedPageBreak/>
        <w:t>5) после регистрации запрос направляется в структурное подразделение, ответственное за предоставление муниципальной услуги;</w:t>
      </w:r>
      <w:r w:rsidRPr="00854887">
        <w:rPr>
          <w:rFonts w:ascii="Times New Roman" w:hAnsi="Times New Roman" w:cs="Times New Roman"/>
          <w:sz w:val="26"/>
          <w:szCs w:val="26"/>
        </w:rPr>
        <w:br/>
        <w:t>6) 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обновляется до статуса «принято».</w:t>
      </w:r>
    </w:p>
    <w:p w:rsidR="00854887" w:rsidRPr="00854887" w:rsidRDefault="00854887" w:rsidP="00854887">
      <w:pPr>
        <w:pStyle w:val="af3"/>
        <w:jc w:val="both"/>
        <w:rPr>
          <w:rFonts w:ascii="Times New Roman" w:hAnsi="Times New Roman" w:cs="Times New Roman"/>
          <w:sz w:val="26"/>
          <w:szCs w:val="26"/>
        </w:rPr>
      </w:pPr>
      <w:r w:rsidRPr="00854887">
        <w:rPr>
          <w:rStyle w:val="af2"/>
          <w:rFonts w:ascii="Times New Roman" w:hAnsi="Times New Roman" w:cs="Times New Roman"/>
          <w:color w:val="0F1115"/>
          <w:sz w:val="26"/>
          <w:szCs w:val="26"/>
        </w:rPr>
        <w:t>3.32.5.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r w:rsidRPr="00854887">
        <w:rPr>
          <w:rFonts w:ascii="Times New Roman" w:hAnsi="Times New Roman" w:cs="Times New Roman"/>
          <w:sz w:val="26"/>
          <w:szCs w:val="26"/>
        </w:rPr>
        <w:br/>
        <w:t>Государственная пошлина за предоставление муниципальной услуги не взимается.</w:t>
      </w:r>
    </w:p>
    <w:p w:rsidR="00854887" w:rsidRPr="00854887" w:rsidRDefault="00854887" w:rsidP="00854887">
      <w:pPr>
        <w:pStyle w:val="af3"/>
        <w:jc w:val="both"/>
        <w:rPr>
          <w:rFonts w:ascii="Times New Roman" w:hAnsi="Times New Roman" w:cs="Times New Roman"/>
          <w:sz w:val="26"/>
          <w:szCs w:val="26"/>
        </w:rPr>
      </w:pPr>
      <w:r w:rsidRPr="00854887">
        <w:rPr>
          <w:rStyle w:val="af2"/>
          <w:rFonts w:ascii="Times New Roman" w:hAnsi="Times New Roman" w:cs="Times New Roman"/>
          <w:color w:val="0F1115"/>
          <w:sz w:val="26"/>
          <w:szCs w:val="26"/>
        </w:rPr>
        <w:t>3.32.6. Получение заявителем сведений о ходе выполнения запроса о предоставлении муниципальной услуги (при реализации технической возможности).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Заявитель имеет возможность получения информации о ходе предоставления муниципальной услуги. Информация о ходе предоставления муниципальной услуги направляется 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при предоставлении муниципальной услуги в электронной форме заявителю направляется: уведомление о приеме и регистрации запроса и иных документов, необходимых для предоставления муниципальной услуги; уведомление о начале процедуры предоставления муниципальной услуги;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 уведомление о результатах рассмотрения документов, необходимых для предоставления муниципальной услуги; уведомление о возможности получить результат предоставления муниципальной услуги либо мотивированный отказ в предоставлении муниципальной услуги; уведомление о мотивированном отказе в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Style w:val="af2"/>
          <w:rFonts w:ascii="Times New Roman" w:hAnsi="Times New Roman" w:cs="Times New Roman"/>
          <w:color w:val="0F1115"/>
          <w:sz w:val="26"/>
          <w:szCs w:val="26"/>
        </w:rPr>
        <w:t>3.32.7. Взаимодействие органа, предоставляющего муниципальную услугу, с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r w:rsidRPr="00854887">
        <w:rPr>
          <w:rFonts w:ascii="Times New Roman" w:hAnsi="Times New Roman" w:cs="Times New Roman"/>
          <w:sz w:val="26"/>
          <w:szCs w:val="26"/>
        </w:rPr>
        <w:br/>
        <w:t>Межведомственный запрос формируется в соответствии с требованиями статьи 7.2 Федерального закона от 27.07.2010 № 210-ФЗ «Об организации предоставления государственных и муниципальных услуг».</w:t>
      </w:r>
    </w:p>
    <w:p w:rsidR="00854887" w:rsidRPr="00854887" w:rsidRDefault="00854887" w:rsidP="00854887">
      <w:pPr>
        <w:pStyle w:val="af3"/>
        <w:jc w:val="both"/>
        <w:rPr>
          <w:rFonts w:ascii="Times New Roman" w:hAnsi="Times New Roman" w:cs="Times New Roman"/>
          <w:sz w:val="26"/>
          <w:szCs w:val="26"/>
        </w:rPr>
      </w:pPr>
      <w:r w:rsidRPr="00854887">
        <w:rPr>
          <w:rStyle w:val="af2"/>
          <w:rFonts w:ascii="Times New Roman" w:hAnsi="Times New Roman" w:cs="Times New Roman"/>
          <w:color w:val="0F1115"/>
          <w:sz w:val="26"/>
          <w:szCs w:val="26"/>
        </w:rPr>
        <w:t>3.32.8.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 (при реализации технической возможности).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качестве результата предоставления муниципальной услуги заявитель по его выбору вправе получить путем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854887">
        <w:rPr>
          <w:rFonts w:ascii="Times New Roman" w:hAnsi="Times New Roman" w:cs="Times New Roman"/>
          <w:sz w:val="26"/>
          <w:szCs w:val="26"/>
        </w:rPr>
        <w:t>срока действия результата предоставления муниципальной услуги</w:t>
      </w:r>
      <w:proofErr w:type="gramEnd"/>
      <w:r w:rsidRPr="00854887">
        <w:rPr>
          <w:rFonts w:ascii="Times New Roman" w:hAnsi="Times New Roman" w:cs="Times New Roman"/>
          <w:sz w:val="26"/>
          <w:szCs w:val="26"/>
        </w:rPr>
        <w:t>.</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3.33. Порядок выполнения административных процедур (действий) МФЦ</w:t>
      </w:r>
    </w:p>
    <w:p w:rsidR="00854887" w:rsidRPr="00854887" w:rsidRDefault="00854887" w:rsidP="00854887">
      <w:pPr>
        <w:pStyle w:val="af3"/>
        <w:jc w:val="both"/>
        <w:rPr>
          <w:rFonts w:ascii="Times New Roman" w:hAnsi="Times New Roman" w:cs="Times New Roman"/>
          <w:sz w:val="26"/>
          <w:szCs w:val="26"/>
        </w:rPr>
      </w:pPr>
      <w:r w:rsidRPr="00854887">
        <w:rPr>
          <w:rStyle w:val="af2"/>
          <w:rFonts w:ascii="Times New Roman" w:hAnsi="Times New Roman" w:cs="Times New Roman"/>
          <w:color w:val="0F1115"/>
          <w:sz w:val="26"/>
          <w:szCs w:val="26"/>
        </w:rPr>
        <w:t xml:space="preserve">3.33.1. Информирование заявителей о порядке предоставления муниципальной услуги в МФЦ, о ходе выполнения запроса о предоставлении </w:t>
      </w:r>
      <w:r w:rsidRPr="00854887">
        <w:rPr>
          <w:rStyle w:val="af2"/>
          <w:rFonts w:ascii="Times New Roman" w:hAnsi="Times New Roman" w:cs="Times New Roman"/>
          <w:color w:val="0F1115"/>
          <w:sz w:val="26"/>
          <w:szCs w:val="26"/>
        </w:rPr>
        <w:lastRenderedPageBreak/>
        <w:t>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r w:rsidRPr="00854887">
        <w:rPr>
          <w:rFonts w:ascii="Times New Roman" w:hAnsi="Times New Roman" w:cs="Times New Roman"/>
          <w:sz w:val="26"/>
          <w:szCs w:val="26"/>
        </w:rPr>
        <w:br/>
        <w:t>Обеспечение доступа заявителей к сведениям, размещенным на Едином портале. Информация о предоставлении муниципальной услуги размещается на Едином портале, а также на официальном сайте Администрации. На Едином портале и на официальном сайте Администрации размещается информация, указанная в пункте 3.32.1 настоящего Регламента.</w:t>
      </w:r>
    </w:p>
    <w:p w:rsidR="00854887" w:rsidRPr="00854887" w:rsidRDefault="00854887" w:rsidP="00854887">
      <w:pPr>
        <w:pStyle w:val="af3"/>
        <w:jc w:val="both"/>
        <w:rPr>
          <w:rFonts w:ascii="Times New Roman" w:hAnsi="Times New Roman" w:cs="Times New Roman"/>
          <w:sz w:val="26"/>
          <w:szCs w:val="26"/>
        </w:rPr>
      </w:pPr>
      <w:r w:rsidRPr="00854887">
        <w:rPr>
          <w:rStyle w:val="af2"/>
          <w:rFonts w:ascii="Times New Roman" w:hAnsi="Times New Roman" w:cs="Times New Roman"/>
          <w:color w:val="0F1115"/>
          <w:sz w:val="26"/>
          <w:szCs w:val="26"/>
        </w:rPr>
        <w:t>3.33.2. Прием запросов заявителей о предоставлении муниципальной услуги и иных документов, необходимых для предоставления муниципальной услуги.</w:t>
      </w:r>
      <w:r w:rsidRPr="00854887">
        <w:rPr>
          <w:rFonts w:ascii="Times New Roman" w:hAnsi="Times New Roman" w:cs="Times New Roman"/>
          <w:sz w:val="26"/>
          <w:szCs w:val="26"/>
        </w:rPr>
        <w:br/>
        <w:t>МФЦ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 МФЦ выдает заявителю один экземпляр «Запроса заявителя на организацию предоставления государственных и муниципальных услуг» с указанием перечня принятых документов и даты приема в МФЦ. Принятое заявление МФЦ регистрирует путем проставления прямоугольного штампа с регистрационным номером МФЦ и датой приема и проставляет личную подпись. МФЦ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w:t>
      </w:r>
      <w:proofErr w:type="gramStart"/>
      <w:r w:rsidRPr="00854887">
        <w:rPr>
          <w:rFonts w:ascii="Times New Roman" w:hAnsi="Times New Roman" w:cs="Times New Roman"/>
          <w:sz w:val="26"/>
          <w:szCs w:val="26"/>
        </w:rPr>
        <w:t>С</w:t>
      </w:r>
      <w:proofErr w:type="gramEnd"/>
      <w:r w:rsidRPr="00854887">
        <w:rPr>
          <w:rFonts w:ascii="Times New Roman" w:hAnsi="Times New Roman" w:cs="Times New Roman"/>
          <w:sz w:val="26"/>
          <w:szCs w:val="26"/>
        </w:rPr>
        <w:t xml:space="preserve"> подлинным сверено». Если копия документа представлена без предъявления оригинала, штамп не проставляется.</w:t>
      </w:r>
    </w:p>
    <w:p w:rsidR="00854887" w:rsidRPr="00854887" w:rsidRDefault="00854887" w:rsidP="00854887">
      <w:pPr>
        <w:pStyle w:val="af3"/>
        <w:jc w:val="both"/>
        <w:rPr>
          <w:rFonts w:ascii="Times New Roman" w:hAnsi="Times New Roman" w:cs="Times New Roman"/>
          <w:sz w:val="26"/>
          <w:szCs w:val="26"/>
        </w:rPr>
      </w:pPr>
      <w:r w:rsidRPr="00854887">
        <w:rPr>
          <w:rStyle w:val="af2"/>
          <w:rFonts w:ascii="Times New Roman" w:hAnsi="Times New Roman" w:cs="Times New Roman"/>
          <w:color w:val="0F1115"/>
          <w:sz w:val="26"/>
          <w:szCs w:val="26"/>
        </w:rPr>
        <w:t>3.33.3. Формирование и направление МФЦ, в порядке, установленном соглашением о взаимодействии, межведомственного запроса в органы, предоставляющие государственные услуги, в органы местного самоуправления и организации, участвующие в предоставлении муниципальных услуг.</w:t>
      </w:r>
      <w:r w:rsidRPr="00854887">
        <w:rPr>
          <w:rFonts w:ascii="Times New Roman" w:hAnsi="Times New Roman" w:cs="Times New Roman"/>
          <w:sz w:val="26"/>
          <w:szCs w:val="26"/>
        </w:rPr>
        <w:br/>
        <w:t xml:space="preserve">Порядок формирования и направления межведомственного запроса аналогичен </w:t>
      </w:r>
      <w:proofErr w:type="gramStart"/>
      <w:r w:rsidRPr="00854887">
        <w:rPr>
          <w:rFonts w:ascii="Times New Roman" w:hAnsi="Times New Roman" w:cs="Times New Roman"/>
          <w:sz w:val="26"/>
          <w:szCs w:val="26"/>
        </w:rPr>
        <w:t>изложенному</w:t>
      </w:r>
      <w:proofErr w:type="gramEnd"/>
      <w:r w:rsidRPr="00854887">
        <w:rPr>
          <w:rFonts w:ascii="Times New Roman" w:hAnsi="Times New Roman" w:cs="Times New Roman"/>
          <w:sz w:val="26"/>
          <w:szCs w:val="26"/>
        </w:rPr>
        <w:t xml:space="preserve"> в пункте 3.32.3 настоящего Регламента.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или курьерской доставкой.</w:t>
      </w:r>
    </w:p>
    <w:p w:rsidR="00854887" w:rsidRPr="00854887" w:rsidRDefault="00854887" w:rsidP="00854887">
      <w:pPr>
        <w:pStyle w:val="af3"/>
        <w:jc w:val="both"/>
        <w:rPr>
          <w:rFonts w:ascii="Times New Roman" w:hAnsi="Times New Roman" w:cs="Times New Roman"/>
          <w:sz w:val="26"/>
          <w:szCs w:val="26"/>
        </w:rPr>
      </w:pPr>
      <w:r w:rsidRPr="00854887">
        <w:rPr>
          <w:rStyle w:val="af2"/>
          <w:rFonts w:ascii="Times New Roman" w:hAnsi="Times New Roman" w:cs="Times New Roman"/>
          <w:color w:val="0F1115"/>
          <w:sz w:val="26"/>
          <w:szCs w:val="26"/>
        </w:rPr>
        <w:t>3.33.4. Направление МФЦ заявлений, документов в Администрацию.</w:t>
      </w:r>
      <w:r w:rsidRPr="00854887">
        <w:rPr>
          <w:rFonts w:ascii="Times New Roman" w:hAnsi="Times New Roman" w:cs="Times New Roman"/>
          <w:sz w:val="26"/>
          <w:szCs w:val="26"/>
        </w:rPr>
        <w:br/>
        <w:t>Направление осуществляется в электронной форме не позднее одного рабочего дня, следующего за днем получения запроса либо комплексного запроса (либо результата предоставления государственной или другой муниципальной услуги, являющегося необходимым для предоставления земельного участка). Передача из МФЦ в Администрацию 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 При направлении документов в электронной форме, МФЦ заверяет соответствие электронного образа документа (</w:t>
      </w:r>
      <w:proofErr w:type="spellStart"/>
      <w:proofErr w:type="gramStart"/>
      <w:r w:rsidRPr="00854887">
        <w:rPr>
          <w:rFonts w:ascii="Times New Roman" w:hAnsi="Times New Roman" w:cs="Times New Roman"/>
          <w:sz w:val="26"/>
          <w:szCs w:val="26"/>
        </w:rPr>
        <w:t>скан-образа</w:t>
      </w:r>
      <w:proofErr w:type="spellEnd"/>
      <w:proofErr w:type="gramEnd"/>
      <w:r w:rsidRPr="00854887">
        <w:rPr>
          <w:rFonts w:ascii="Times New Roman" w:hAnsi="Times New Roman" w:cs="Times New Roman"/>
          <w:sz w:val="26"/>
          <w:szCs w:val="26"/>
        </w:rPr>
        <w:t xml:space="preserve">)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 Администрация при получении заявления и документов, в том числе в виде </w:t>
      </w:r>
      <w:proofErr w:type="spellStart"/>
      <w:proofErr w:type="gramStart"/>
      <w:r w:rsidRPr="00854887">
        <w:rPr>
          <w:rFonts w:ascii="Times New Roman" w:hAnsi="Times New Roman" w:cs="Times New Roman"/>
          <w:sz w:val="26"/>
          <w:szCs w:val="26"/>
        </w:rPr>
        <w:t>скан-образов</w:t>
      </w:r>
      <w:proofErr w:type="spellEnd"/>
      <w:proofErr w:type="gramEnd"/>
      <w:r w:rsidRPr="00854887">
        <w:rPr>
          <w:rFonts w:ascii="Times New Roman" w:hAnsi="Times New Roman" w:cs="Times New Roman"/>
          <w:sz w:val="26"/>
          <w:szCs w:val="26"/>
        </w:rPr>
        <w:t xml:space="preserve">, заверенных усиленной квалифицированной электронной подписью, приступает к выполнению </w:t>
      </w:r>
      <w:r w:rsidRPr="00854887">
        <w:rPr>
          <w:rFonts w:ascii="Times New Roman" w:hAnsi="Times New Roman" w:cs="Times New Roman"/>
          <w:sz w:val="26"/>
          <w:szCs w:val="26"/>
        </w:rPr>
        <w:lastRenderedPageBreak/>
        <w:t>административных процедур с даты их получения в электронной форме.</w:t>
      </w:r>
    </w:p>
    <w:p w:rsidR="00854887" w:rsidRPr="00854887" w:rsidRDefault="00854887" w:rsidP="00854887">
      <w:pPr>
        <w:pStyle w:val="af3"/>
        <w:jc w:val="both"/>
        <w:rPr>
          <w:rFonts w:ascii="Times New Roman" w:hAnsi="Times New Roman" w:cs="Times New Roman"/>
          <w:sz w:val="26"/>
          <w:szCs w:val="26"/>
        </w:rPr>
      </w:pPr>
      <w:r w:rsidRPr="00854887">
        <w:rPr>
          <w:rStyle w:val="af2"/>
          <w:rFonts w:ascii="Times New Roman" w:hAnsi="Times New Roman" w:cs="Times New Roman"/>
          <w:color w:val="0F1115"/>
          <w:sz w:val="26"/>
          <w:szCs w:val="26"/>
        </w:rPr>
        <w:t>3.33.5. Выдача заявителю результата предоставления муниципальной услуги, полученного из органа, предоставляющего муниципальную услугу, на бумажном носителе либо составление и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r w:rsidRPr="00854887">
        <w:rPr>
          <w:rFonts w:ascii="Times New Roman" w:hAnsi="Times New Roman" w:cs="Times New Roman"/>
          <w:sz w:val="26"/>
          <w:szCs w:val="26"/>
        </w:rPr>
        <w:br/>
        <w:t xml:space="preserve">В качестве результата предоставления муниципальной услуги заявитель 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854887">
        <w:rPr>
          <w:rFonts w:ascii="Times New Roman" w:hAnsi="Times New Roman" w:cs="Times New Roman"/>
          <w:sz w:val="26"/>
          <w:szCs w:val="26"/>
        </w:rPr>
        <w:t>срока действия результата предоставления муниципальной услуги</w:t>
      </w:r>
      <w:proofErr w:type="gramEnd"/>
      <w:r w:rsidRPr="00854887">
        <w:rPr>
          <w:rFonts w:ascii="Times New Roman" w:hAnsi="Times New Roman" w:cs="Times New Roman"/>
          <w:sz w:val="26"/>
          <w:szCs w:val="26"/>
        </w:rPr>
        <w:t>.</w:t>
      </w:r>
    </w:p>
    <w:p w:rsidR="00854887" w:rsidRPr="00854887" w:rsidRDefault="00854887" w:rsidP="00854887">
      <w:pPr>
        <w:pStyle w:val="af3"/>
        <w:jc w:val="both"/>
        <w:rPr>
          <w:rFonts w:ascii="Times New Roman" w:hAnsi="Times New Roman" w:cs="Times New Roman"/>
          <w:sz w:val="26"/>
          <w:szCs w:val="26"/>
        </w:rPr>
      </w:pPr>
      <w:r w:rsidRPr="00854887">
        <w:rPr>
          <w:rStyle w:val="af2"/>
          <w:rFonts w:ascii="Times New Roman" w:hAnsi="Times New Roman" w:cs="Times New Roman"/>
          <w:color w:val="0F1115"/>
          <w:sz w:val="26"/>
          <w:szCs w:val="26"/>
        </w:rPr>
        <w:t>3.33.6. Предоставление государственной услуги в МФЦ посредством комплексного запроса.</w:t>
      </w:r>
      <w:r w:rsidRPr="00854887">
        <w:rPr>
          <w:rFonts w:ascii="Times New Roman" w:hAnsi="Times New Roman" w:cs="Times New Roman"/>
          <w:sz w:val="26"/>
          <w:szCs w:val="26"/>
        </w:rPr>
        <w:br/>
        <w:t xml:space="preserve">МФЦ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 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орган, предоставляющий услугу,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оформлением комплексного запроса. </w:t>
      </w:r>
      <w:proofErr w:type="gramStart"/>
      <w:r w:rsidRPr="00854887">
        <w:rPr>
          <w:rFonts w:ascii="Times New Roman" w:hAnsi="Times New Roman" w:cs="Times New Roman"/>
          <w:sz w:val="26"/>
          <w:szCs w:val="26"/>
        </w:rPr>
        <w:t>В случае если для получения муниципальной 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соответствующий орган, предоставляющий муниципальную услугу, осуществляется МФЦ не позднее одного рабочего дня, следующего за днем получения МФЦ таких сведений, документов и (или) информации</w:t>
      </w:r>
      <w:proofErr w:type="gramEnd"/>
      <w:r w:rsidRPr="00854887">
        <w:rPr>
          <w:rFonts w:ascii="Times New Roman" w:hAnsi="Times New Roman" w:cs="Times New Roman"/>
          <w:sz w:val="26"/>
          <w:szCs w:val="26"/>
        </w:rPr>
        <w:t>.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муниципальную услугу. Результаты предоставления муниципальных услуг по результатам рассмотрения комплексного запроса направляются в МФЦ.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3.34. Порядок исправления допущенных опечаток и ошибок в выданных в результате предоставления муниципальной услуги документах</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Исправление допущенных опечаток и ошибок в выданных в результате предоставления муниципальной услуги документах осуществляется на основании заявления, поступившего через МФЦ, либо посредством почтовой связи на бумажном носителе, либо поступивших на Единый портал, либо по электронной почте с использованием электронной подписи.</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Заявление регистрируется в порядке, предусмотренном подразделом 3.4 настоящего Административного регламента.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lastRenderedPageBreak/>
        <w:t>3.35. Критерием принятия решения по административной процедуре является наличие или отсутствие таких опечаток и (или) ошибок.</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3.36. Максимальное время, затраченное на административную процедуру, не должно превышать 10 рабочих дней.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3.37. Результатом выполнения административной процедуры является:</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в случае выявления допущенных опечаток и (или) ошибок в выданных в результате предоставления муниципальной услуги документах специалист отдела, ответственный за предоставление муниципальной услуги, осуществляет исправление и замену указанных документов в срок, не превышающий 7 рабочих дней с момента регистрации соответствующего заявления;</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случае отсутствия опечаток и (или) ошибок в документах, выданных в результате предоставления муниципальной услуги, специалист отдела, ответственный за предоставление муниципальной услуги, готовит письменный ответ заявителю об отсутствии таких опечаток и (или) ошибок в срок, не превышающий 5 рабочих дней с момента регистрации соответствующего заявления.</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3.38. Способом фиксации результата выполнения административной процедуры является отметка о получении Заявителем результата рассмотрения заявления либо сведения о почтовом отправлении названных результатов в адрес Заявителя.</w:t>
      </w:r>
    </w:p>
    <w:p w:rsidR="00854887" w:rsidRPr="00854887" w:rsidRDefault="003C7499" w:rsidP="00854887">
      <w:pPr>
        <w:pStyle w:val="af3"/>
        <w:jc w:val="both"/>
        <w:rPr>
          <w:rFonts w:ascii="Times New Roman" w:hAnsi="Times New Roman" w:cs="Times New Roman"/>
          <w:color w:val="auto"/>
          <w:sz w:val="26"/>
          <w:szCs w:val="26"/>
        </w:rPr>
      </w:pPr>
      <w:r w:rsidRPr="003C7499">
        <w:rPr>
          <w:rFonts w:ascii="Times New Roman" w:hAnsi="Times New Roman" w:cs="Times New Roman"/>
          <w:sz w:val="26"/>
          <w:szCs w:val="26"/>
        </w:rPr>
        <w:pict>
          <v:rect id="_x0000_i1026" style="width:0;height:.75pt" o:hralign="center" o:hrstd="t" o:hrnoshade="t" o:hr="t" fillcolor="#0f1115" stroked="f"/>
        </w:pic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Раздел 4. Формы контроля за исполнением регламента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администрации, осуществляется должностными лицами администрации, наделенными соответствующими полномочиями, путем рассмотрения отчетов должностных лиц администрации, а также рассмотрения жалоб заявителей или их представителей.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административных процедур и административных действий, предусмотренных Административным регламентом.</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4.2. Текущий контроль осуществляется на постоянной основе.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4.3.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Контроль за полнотой и качеством предоставления должностными лицами администрации муниципальной услуги осуществляется в форме плановых и внеплановых проверок.</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4.4. Плановые поверки осуществляются на основании планов работы администрации.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Внеплановые проверки осуществляются по решению главы администрации в связи с проверкой устранения ранее выявленных нарушений, а также в случае получения жалоб на действия (бездействие) должностных лиц администрации при предоставлении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4.5. Контроль за полнотой и качеством предоставления должностными лицами </w:t>
      </w:r>
      <w:r w:rsidRPr="00854887">
        <w:rPr>
          <w:rFonts w:ascii="Times New Roman" w:hAnsi="Times New Roman" w:cs="Times New Roman"/>
          <w:sz w:val="26"/>
          <w:szCs w:val="26"/>
        </w:rPr>
        <w:lastRenderedPageBreak/>
        <w:t>администрации муниципальной услуги осуществляется комиссией по контролю за полнотой и качеством предоставления муниципальных услуг администрации, состав и порядок деятельности которой утверждается правовым актом администрации.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4.6. Срок проведения проверки и оформления акта проверки составляет 30 календарных дней со дня начала проверки. Днем начала проверки считается день принятия решения о назначении проверки.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случае поступления жалобы на решения, действия (бездействие)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Срок проведения проверки и оформления акта проверки в указанном случае устанавливается в пределах сроков, определенных статьей 11.2 Федерального закона от 27 июля 2010 года № 210-ФЗ «Об организации предоставления государственных и муниципальных услуг».</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4.7.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Обязанность соблюдения положений настоящего административного регламента закрепляется в должностных инструкциях должностных лиц администрации.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4.8. 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администрации привлекаются к ответственности в соответствии с законодательством Российской Федерации.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4.9. Требования к порядку и формам контроля за предоставлением муниципальной услуги, в том числе со стороны граждан, их объединений и организаций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Граждане, их объединения и организации также имеют право:</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направлять замечания и предложения по улучшению доступности и качества предоставления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вносить предложения о мерах по устранению нарушений настоящего Административного регламента.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4.10. Информацию, указанную в пункте 4.9 настоящего административного регламента, граждане, их объединения и организации могут сообщить устно по телефону администрации, указанному на официальном сайте администрации, письменно, подав обращение через организации почтовой связи на адрес администрации, или направить электронное обращение на адрес электронной почты администрации.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4.11. Срок рассмотрения обращений со стороны граждан, их объединений и организаций составляет 30 календарных дней с момента их регистрации.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Днем регистрации обращения является день его поступления в администрацию (до 16-00). При поступлении обращения в администрацию Муезерского муниципального округа его регистрация происходит следующим рабочим днем.</w:t>
      </w:r>
    </w:p>
    <w:p w:rsidR="00854887" w:rsidRPr="00854887" w:rsidRDefault="003C7499" w:rsidP="00854887">
      <w:pPr>
        <w:pStyle w:val="af3"/>
        <w:jc w:val="both"/>
        <w:rPr>
          <w:rFonts w:ascii="Times New Roman" w:hAnsi="Times New Roman" w:cs="Times New Roman"/>
          <w:color w:val="auto"/>
          <w:sz w:val="26"/>
          <w:szCs w:val="26"/>
        </w:rPr>
      </w:pPr>
      <w:r w:rsidRPr="003C7499">
        <w:rPr>
          <w:rFonts w:ascii="Times New Roman" w:hAnsi="Times New Roman" w:cs="Times New Roman"/>
          <w:sz w:val="26"/>
          <w:szCs w:val="26"/>
        </w:rPr>
        <w:pict>
          <v:rect id="_x0000_i1027" style="width:0;height:.75pt" o:hralign="center" o:hrstd="t" o:hrnoshade="t" o:hr="t" fillcolor="#0f1115" stroked="f"/>
        </w:pic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Раздел 5. Досудебный (внесудебный) порядок обжалования решений и действий (бездействия) Администрации либо ее муниципального служащего, а также решений и действий (бездействия) Многофункционального центра предоставления </w:t>
      </w:r>
      <w:r w:rsidRPr="00854887">
        <w:rPr>
          <w:rFonts w:ascii="Times New Roman" w:hAnsi="Times New Roman" w:cs="Times New Roman"/>
          <w:sz w:val="26"/>
          <w:szCs w:val="26"/>
        </w:rPr>
        <w:lastRenderedPageBreak/>
        <w:t>государственных и муниципальных услуг, работников Многофункционального центра предоставления государственных и муниципальных услуг</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5.1. </w:t>
      </w:r>
      <w:proofErr w:type="gramStart"/>
      <w:r w:rsidRPr="00854887">
        <w:rPr>
          <w:rFonts w:ascii="Times New Roman" w:hAnsi="Times New Roman" w:cs="Times New Roman"/>
          <w:sz w:val="26"/>
          <w:szCs w:val="26"/>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Заявитель или его представитель вправе подать жалобу на решение и (или) действие (бездействие) администрации, МФЦ, а также их должностных лиц, муниципальных служащих, работников МФЦ (далее – жалоба) одним из следующих способов:</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путем личного обращения в администрацию;</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через личный кабинет на Портале;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путем направления на официальный адрес электронной почты администрации;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через МФЦ.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5.2. Заявитель или его представитель может обратиться с жалобой, в том числе в следующих случаях:</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нарушение срока регистрации запроса о предоставлении муниципальной услуги, комплексного запроса;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нарушение срока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требование у заявителя или его представителя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отказ в приеме документов, представление которых предусмотрено нормативными правовыми актами Российской Федерации, нормативными правовыми актами Республики Карелия, нормативными правовыми актами муниципального образования для предоставления муниципальной услуги, у заявителя или его представителя;</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Карелия, муниципальными правовыми актами;</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затребование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Карелия, муниципальными правовыми актами;</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отказ администрации, должностного лица администрации,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нарушение срока или порядка выдачи документов по результатам предоставления муниципальной услуги;</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Карелия, муниципальными правовыми актами;</w:t>
      </w:r>
      <w:proofErr w:type="gramEnd"/>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 xml:space="preserve">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w:t>
      </w:r>
      <w:r w:rsidRPr="00854887">
        <w:rPr>
          <w:rFonts w:ascii="Times New Roman" w:hAnsi="Times New Roman" w:cs="Times New Roman"/>
          <w:sz w:val="26"/>
          <w:szCs w:val="26"/>
        </w:rPr>
        <w:lastRenderedPageBreak/>
        <w:t>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5.3. В случаях, указанных в подпунктах 2, 5, 7, 9 и 10 пункта 5.2 настоящего административного регламента, жалоба может быть подана только на решение и (или) действие (бездействие) администрации, должностных лиц администрации.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5.4. Рассмотрение жалобы осуществляется в порядке и сроки, установленные статьей 11.2 Федерального закона от 27 июля 2010 года № 210-ФЗ «Об организации предоставления государственных и муниципальных услуг».</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5.5. Органы государственной власти, органы местного самоуправления, организации и уполномоченные на рассмотрение жалобы лица, которым может быть направлена жалоба заявителя или его представителя в досудебном (внесудебном) порядке</w:t>
      </w:r>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а также может быть принята при личном приеме заявителя:</w:t>
      </w:r>
      <w:proofErr w:type="gramEnd"/>
    </w:p>
    <w:p w:rsidR="00854887" w:rsidRPr="00854887" w:rsidRDefault="00854887" w:rsidP="00854887">
      <w:pPr>
        <w:pStyle w:val="af3"/>
        <w:jc w:val="both"/>
        <w:rPr>
          <w:rFonts w:ascii="Times New Roman" w:hAnsi="Times New Roman" w:cs="Times New Roman"/>
          <w:sz w:val="26"/>
          <w:szCs w:val="26"/>
        </w:rPr>
      </w:pPr>
      <w:proofErr w:type="gramStart"/>
      <w:r w:rsidRPr="00854887">
        <w:rPr>
          <w:rFonts w:ascii="Times New Roman" w:hAnsi="Times New Roman" w:cs="Times New Roman"/>
          <w:sz w:val="26"/>
          <w:szCs w:val="26"/>
        </w:rPr>
        <w:t>в уполномоченный орган государственной власти, орган местного самоуправления, организацию – на решение и (или) действия (бездействие) должностного лица, руководителя структурного подразделения уполномоченного органа государственной власти, органа местного самоуправления, организации, на решение и действия (бездействие) уполномоченного органа государственной власти, органа местного самоуправления, организации, руководителя уполномоченного органа государственной власти, органа местного самоуправления, организации;</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вышестоящий орган – на решение и (или) действия (бездействие) должностного лица, руководителя структурного подразделения уполномоченного органа государственной власти, органа местного самоуправления, организации;</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к руководителю многофункционального центра – на решения и действия (бездействие) работника многофункционального центра;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к учредителю многофункционального центра – на решение и действия (бездействие) многофункционального центра.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В уполномоченном органе государственной власти, органе местного самоуправления, организации, многофункциональном центре, у учредителя многофункционального центра определяются уполномоченные на рассмотрение жалоб должностные лица.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5.6. Способы информирования заявителей или их представителей о порядке подачи и рассмотрения жалобы, в том числе с использованием Портала</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Информацию о порядке подачи и рассмотрения жалобы заявитель и его представитель могут получить:</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 информационных стендах, расположенных в помещениях, занимаемых администрацией, МФЦ;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 официальном сайте администрации в информационно-телекоммуникационной сети «Интернет» (</w:t>
      </w:r>
      <w:hyperlink r:id="rId11" w:tgtFrame="_blank" w:history="1">
        <w:r w:rsidRPr="00854887">
          <w:rPr>
            <w:rStyle w:val="a7"/>
            <w:rFonts w:ascii="Times New Roman" w:hAnsi="Times New Roman" w:cs="Times New Roman"/>
            <w:sz w:val="26"/>
            <w:szCs w:val="26"/>
          </w:rPr>
          <w:t>https://muezersky.ru/</w:t>
        </w:r>
      </w:hyperlink>
      <w:r w:rsidRPr="00854887">
        <w:rPr>
          <w:rFonts w:ascii="Times New Roman" w:hAnsi="Times New Roman" w:cs="Times New Roman"/>
          <w:sz w:val="26"/>
          <w:szCs w:val="26"/>
        </w:rPr>
        <w:t>), на сайте МФЦ (</w:t>
      </w:r>
      <w:hyperlink r:id="rId12" w:tgtFrame="_blank" w:history="1">
        <w:r w:rsidRPr="00854887">
          <w:rPr>
            <w:rStyle w:val="a7"/>
            <w:rFonts w:ascii="Times New Roman" w:hAnsi="Times New Roman" w:cs="Times New Roman"/>
            <w:sz w:val="26"/>
            <w:szCs w:val="26"/>
          </w:rPr>
          <w:t>https://mfc-karelia.ru</w:t>
        </w:r>
      </w:hyperlink>
      <w:r w:rsidRPr="00854887">
        <w:rPr>
          <w:rFonts w:ascii="Times New Roman" w:hAnsi="Times New Roman" w:cs="Times New Roman"/>
          <w:sz w:val="26"/>
          <w:szCs w:val="26"/>
        </w:rPr>
        <w:t>);</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на Портале;</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путем личного обращения в администрацию, МФЦ;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lastRenderedPageBreak/>
        <w:t>по электронной почте администрации, МФЦ.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 xml:space="preserve">5.7. </w:t>
      </w:r>
      <w:proofErr w:type="gramStart"/>
      <w:r w:rsidRPr="00854887">
        <w:rPr>
          <w:rFonts w:ascii="Times New Roman" w:hAnsi="Times New Roman" w:cs="Times New Roman"/>
          <w:sz w:val="26"/>
          <w:szCs w:val="26"/>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Федеральный закон от 27 июля 2010 года № 210-ФЗ «Об организации предоставления государственных и муниципальных услуг»;</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Постановление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w:t>
      </w:r>
    </w:p>
    <w:p w:rsidR="00854887" w:rsidRPr="00854887" w:rsidRDefault="00854887" w:rsidP="00854887">
      <w:pPr>
        <w:pStyle w:val="af3"/>
        <w:jc w:val="both"/>
        <w:rPr>
          <w:rFonts w:ascii="Times New Roman" w:hAnsi="Times New Roman" w:cs="Times New Roman"/>
          <w:sz w:val="26"/>
          <w:szCs w:val="26"/>
        </w:rPr>
      </w:pPr>
      <w:r w:rsidRPr="00854887">
        <w:rPr>
          <w:rFonts w:ascii="Times New Roman" w:hAnsi="Times New Roman" w:cs="Times New Roman"/>
          <w:sz w:val="26"/>
          <w:szCs w:val="26"/>
        </w:rPr>
        <w:t>5.8. Информация, содержащаяся в настоящем разделе, подлежит размещению на Портале.</w:t>
      </w:r>
    </w:p>
    <w:p w:rsidR="00CB7A6C" w:rsidRPr="00E76267" w:rsidRDefault="00CB7A6C" w:rsidP="00854887">
      <w:pPr>
        <w:jc w:val="center"/>
        <w:rPr>
          <w:rFonts w:ascii="Times New Roman" w:hAnsi="Times New Roman" w:cs="Times New Roman"/>
        </w:rPr>
      </w:pPr>
    </w:p>
    <w:sectPr w:rsidR="00CB7A6C" w:rsidRPr="00E76267" w:rsidSect="004C182B">
      <w:pgSz w:w="11906" w:h="17352"/>
      <w:pgMar w:top="1134" w:right="1134" w:bottom="1134" w:left="1418"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Liberation Serif">
    <w:altName w:val="Times New Roman"/>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T Astra Serif">
    <w:altName w:val="Times New Roman"/>
    <w:charset w:val="CC"/>
    <w:family w:val="roman"/>
    <w:pitch w:val="variable"/>
    <w:sig w:usb0="A00002EF" w:usb1="5000204B" w:usb2="00000020" w:usb3="00000000" w:csb0="00000097"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autoHyphenation/>
  <w:characterSpacingControl w:val="doNotCompress"/>
  <w:compat>
    <w:doNotExpandShiftReturn/>
  </w:compat>
  <w:rsids>
    <w:rsidRoot w:val="00CB7A6C"/>
    <w:rsid w:val="00000E69"/>
    <w:rsid w:val="00005291"/>
    <w:rsid w:val="000264F7"/>
    <w:rsid w:val="00043DBD"/>
    <w:rsid w:val="00080C92"/>
    <w:rsid w:val="000C0522"/>
    <w:rsid w:val="00104AE0"/>
    <w:rsid w:val="001113D0"/>
    <w:rsid w:val="0014022E"/>
    <w:rsid w:val="00145B9C"/>
    <w:rsid w:val="00161C16"/>
    <w:rsid w:val="001D24D5"/>
    <w:rsid w:val="001E2ED2"/>
    <w:rsid w:val="00205C8E"/>
    <w:rsid w:val="002132CF"/>
    <w:rsid w:val="0021382C"/>
    <w:rsid w:val="00217CDB"/>
    <w:rsid w:val="00236CC9"/>
    <w:rsid w:val="002525B6"/>
    <w:rsid w:val="00262742"/>
    <w:rsid w:val="0027186F"/>
    <w:rsid w:val="00282384"/>
    <w:rsid w:val="0029683D"/>
    <w:rsid w:val="002F1C8E"/>
    <w:rsid w:val="003001CF"/>
    <w:rsid w:val="0030050F"/>
    <w:rsid w:val="00320504"/>
    <w:rsid w:val="0037200F"/>
    <w:rsid w:val="0037210A"/>
    <w:rsid w:val="0038324A"/>
    <w:rsid w:val="0038757B"/>
    <w:rsid w:val="003A39CD"/>
    <w:rsid w:val="003A621C"/>
    <w:rsid w:val="003C7499"/>
    <w:rsid w:val="003E1942"/>
    <w:rsid w:val="003E5DB4"/>
    <w:rsid w:val="004551AB"/>
    <w:rsid w:val="0046682E"/>
    <w:rsid w:val="00493210"/>
    <w:rsid w:val="004C0238"/>
    <w:rsid w:val="004C182B"/>
    <w:rsid w:val="004D555B"/>
    <w:rsid w:val="0057329C"/>
    <w:rsid w:val="0057505D"/>
    <w:rsid w:val="0058630C"/>
    <w:rsid w:val="00594008"/>
    <w:rsid w:val="005C00CB"/>
    <w:rsid w:val="005C081F"/>
    <w:rsid w:val="00603524"/>
    <w:rsid w:val="00653CC7"/>
    <w:rsid w:val="00663AD1"/>
    <w:rsid w:val="00695B59"/>
    <w:rsid w:val="006F39EF"/>
    <w:rsid w:val="0070420D"/>
    <w:rsid w:val="007809C2"/>
    <w:rsid w:val="007C55A8"/>
    <w:rsid w:val="008326E6"/>
    <w:rsid w:val="00854887"/>
    <w:rsid w:val="0086027D"/>
    <w:rsid w:val="008641FD"/>
    <w:rsid w:val="00870A23"/>
    <w:rsid w:val="008B2B88"/>
    <w:rsid w:val="008B5823"/>
    <w:rsid w:val="008C1B3F"/>
    <w:rsid w:val="008E613D"/>
    <w:rsid w:val="00940219"/>
    <w:rsid w:val="009452E5"/>
    <w:rsid w:val="009B051F"/>
    <w:rsid w:val="009D369B"/>
    <w:rsid w:val="009D417B"/>
    <w:rsid w:val="009E3F4B"/>
    <w:rsid w:val="00A22F2C"/>
    <w:rsid w:val="00A46311"/>
    <w:rsid w:val="00A568BF"/>
    <w:rsid w:val="00A576DC"/>
    <w:rsid w:val="00A64AA0"/>
    <w:rsid w:val="00A70CC1"/>
    <w:rsid w:val="00A942B0"/>
    <w:rsid w:val="00AA1CBA"/>
    <w:rsid w:val="00AC0417"/>
    <w:rsid w:val="00AC53AD"/>
    <w:rsid w:val="00AD2E25"/>
    <w:rsid w:val="00B13017"/>
    <w:rsid w:val="00B51C87"/>
    <w:rsid w:val="00B62217"/>
    <w:rsid w:val="00B87958"/>
    <w:rsid w:val="00BB4FEF"/>
    <w:rsid w:val="00BB556A"/>
    <w:rsid w:val="00BC7967"/>
    <w:rsid w:val="00BD1CCE"/>
    <w:rsid w:val="00C03E54"/>
    <w:rsid w:val="00C201C8"/>
    <w:rsid w:val="00C33F9B"/>
    <w:rsid w:val="00C40F68"/>
    <w:rsid w:val="00C61A04"/>
    <w:rsid w:val="00CB6973"/>
    <w:rsid w:val="00CB7A6C"/>
    <w:rsid w:val="00CF453C"/>
    <w:rsid w:val="00CF460C"/>
    <w:rsid w:val="00D104C1"/>
    <w:rsid w:val="00D24C13"/>
    <w:rsid w:val="00D25D47"/>
    <w:rsid w:val="00D504F3"/>
    <w:rsid w:val="00D53178"/>
    <w:rsid w:val="00D56DBB"/>
    <w:rsid w:val="00D7785D"/>
    <w:rsid w:val="00DA6F2C"/>
    <w:rsid w:val="00E04E04"/>
    <w:rsid w:val="00E16C69"/>
    <w:rsid w:val="00E330F9"/>
    <w:rsid w:val="00E47287"/>
    <w:rsid w:val="00E51EEE"/>
    <w:rsid w:val="00E76267"/>
    <w:rsid w:val="00EA074F"/>
    <w:rsid w:val="00EC2EB2"/>
    <w:rsid w:val="00EC33F6"/>
    <w:rsid w:val="00ED7F49"/>
    <w:rsid w:val="00F34213"/>
    <w:rsid w:val="00F37A27"/>
    <w:rsid w:val="00F42799"/>
    <w:rsid w:val="00F575E5"/>
    <w:rsid w:val="00FA6531"/>
    <w:rsid w:val="00FC185D"/>
    <w:rsid w:val="00FE4E58"/>
    <w:rsid w:val="00FF3E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008"/>
    <w:pPr>
      <w:widowControl w:val="0"/>
    </w:pPr>
    <w:rPr>
      <w:color w:val="000000"/>
    </w:rPr>
  </w:style>
  <w:style w:type="paragraph" w:styleId="2">
    <w:name w:val="heading 2"/>
    <w:basedOn w:val="a0"/>
    <w:next w:val="1"/>
    <w:qFormat/>
    <w:rsid w:val="00594008"/>
    <w:pPr>
      <w:spacing w:before="200"/>
      <w:outlineLvl w:val="1"/>
    </w:pPr>
    <w:rPr>
      <w:rFonts w:ascii="Liberation Serif" w:hAnsi="Liberation Serif" w:cs="Tahoma"/>
      <w:b/>
      <w:bCs/>
      <w:sz w:val="36"/>
      <w:szCs w:val="36"/>
    </w:rPr>
  </w:style>
  <w:style w:type="paragraph" w:styleId="3">
    <w:name w:val="heading 3"/>
    <w:basedOn w:val="a"/>
    <w:next w:val="a"/>
    <w:link w:val="30"/>
    <w:uiPriority w:val="9"/>
    <w:semiHidden/>
    <w:unhideWhenUsed/>
    <w:qFormat/>
    <w:rsid w:val="00854887"/>
    <w:pPr>
      <w:keepNext/>
      <w:keepLines/>
      <w:spacing w:before="200"/>
      <w:outlineLvl w:val="2"/>
    </w:pPr>
    <w:rPr>
      <w:rFonts w:asciiTheme="majorHAnsi" w:eastAsiaTheme="majorEastAsia" w:hAnsiTheme="majorHAnsi" w:cstheme="majorBidi"/>
      <w:b/>
      <w:bCs/>
      <w:color w:val="18A303"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Основной текст (2)_"/>
    <w:basedOn w:val="a1"/>
    <w:link w:val="21"/>
    <w:qFormat/>
    <w:rsid w:val="00594008"/>
    <w:rPr>
      <w:rFonts w:ascii="Arial" w:eastAsia="Arial" w:hAnsi="Arial" w:cs="Arial"/>
      <w:b w:val="0"/>
      <w:bCs w:val="0"/>
      <w:i/>
      <w:iCs/>
      <w:caps w:val="0"/>
      <w:smallCaps w:val="0"/>
      <w:strike w:val="0"/>
      <w:dstrike w:val="0"/>
      <w:sz w:val="16"/>
      <w:szCs w:val="16"/>
      <w:u w:val="none"/>
    </w:rPr>
  </w:style>
  <w:style w:type="character" w:customStyle="1" w:styleId="6">
    <w:name w:val="Основной текст (6)_"/>
    <w:basedOn w:val="a1"/>
    <w:link w:val="60"/>
    <w:qFormat/>
    <w:rsid w:val="00594008"/>
    <w:rPr>
      <w:b w:val="0"/>
      <w:bCs w:val="0"/>
      <w:i w:val="0"/>
      <w:iCs w:val="0"/>
      <w:caps w:val="0"/>
      <w:smallCaps w:val="0"/>
      <w:strike w:val="0"/>
      <w:dstrike w:val="0"/>
      <w:sz w:val="19"/>
      <w:szCs w:val="19"/>
      <w:u w:val="none"/>
    </w:rPr>
  </w:style>
  <w:style w:type="character" w:customStyle="1" w:styleId="a4">
    <w:name w:val="Основной текст_"/>
    <w:basedOn w:val="a1"/>
    <w:link w:val="1"/>
    <w:qFormat/>
    <w:rsid w:val="00594008"/>
    <w:rPr>
      <w:rFonts w:ascii="Arial" w:eastAsia="Arial" w:hAnsi="Arial" w:cs="Arial"/>
      <w:b w:val="0"/>
      <w:bCs w:val="0"/>
      <w:i w:val="0"/>
      <w:iCs w:val="0"/>
      <w:caps w:val="0"/>
      <w:smallCaps w:val="0"/>
      <w:strike w:val="0"/>
      <w:dstrike w:val="0"/>
      <w:sz w:val="19"/>
      <w:szCs w:val="19"/>
      <w:u w:val="none"/>
    </w:rPr>
  </w:style>
  <w:style w:type="character" w:customStyle="1" w:styleId="31">
    <w:name w:val="Основной текст (3)_"/>
    <w:basedOn w:val="a1"/>
    <w:link w:val="32"/>
    <w:qFormat/>
    <w:rsid w:val="00594008"/>
    <w:rPr>
      <w:rFonts w:ascii="Arial" w:eastAsia="Arial" w:hAnsi="Arial" w:cs="Arial"/>
      <w:b/>
      <w:bCs/>
      <w:i w:val="0"/>
      <w:iCs w:val="0"/>
      <w:caps w:val="0"/>
      <w:smallCaps w:val="0"/>
      <w:strike w:val="0"/>
      <w:dstrike w:val="0"/>
      <w:sz w:val="28"/>
      <w:szCs w:val="28"/>
      <w:u w:val="none"/>
    </w:rPr>
  </w:style>
  <w:style w:type="character" w:customStyle="1" w:styleId="10">
    <w:name w:val="Заголовок №1_"/>
    <w:basedOn w:val="a1"/>
    <w:link w:val="11"/>
    <w:qFormat/>
    <w:rsid w:val="00594008"/>
    <w:rPr>
      <w:rFonts w:ascii="Arial" w:eastAsia="Arial" w:hAnsi="Arial" w:cs="Arial"/>
      <w:b/>
      <w:bCs/>
      <w:i w:val="0"/>
      <w:iCs w:val="0"/>
      <w:caps w:val="0"/>
      <w:smallCaps w:val="0"/>
      <w:strike w:val="0"/>
      <w:dstrike w:val="0"/>
      <w:sz w:val="20"/>
      <w:szCs w:val="20"/>
      <w:u w:val="none"/>
    </w:rPr>
  </w:style>
  <w:style w:type="character" w:customStyle="1" w:styleId="7">
    <w:name w:val="Основной текст (7)_"/>
    <w:basedOn w:val="a1"/>
    <w:link w:val="70"/>
    <w:qFormat/>
    <w:rsid w:val="00594008"/>
    <w:rPr>
      <w:rFonts w:ascii="Arial" w:eastAsia="Arial" w:hAnsi="Arial" w:cs="Arial"/>
      <w:b/>
      <w:bCs/>
      <w:i w:val="0"/>
      <w:iCs w:val="0"/>
      <w:caps w:val="0"/>
      <w:smallCaps w:val="0"/>
      <w:strike w:val="0"/>
      <w:dstrike w:val="0"/>
      <w:sz w:val="22"/>
      <w:szCs w:val="22"/>
      <w:u w:val="none"/>
    </w:rPr>
  </w:style>
  <w:style w:type="character" w:customStyle="1" w:styleId="a5">
    <w:name w:val="Другое_"/>
    <w:basedOn w:val="a1"/>
    <w:link w:val="a6"/>
    <w:qFormat/>
    <w:rsid w:val="00594008"/>
    <w:rPr>
      <w:rFonts w:ascii="Arial" w:eastAsia="Arial" w:hAnsi="Arial" w:cs="Arial"/>
      <w:b w:val="0"/>
      <w:bCs w:val="0"/>
      <w:i w:val="0"/>
      <w:iCs w:val="0"/>
      <w:caps w:val="0"/>
      <w:smallCaps w:val="0"/>
      <w:strike w:val="0"/>
      <w:dstrike w:val="0"/>
      <w:sz w:val="19"/>
      <w:szCs w:val="19"/>
      <w:u w:val="none"/>
    </w:rPr>
  </w:style>
  <w:style w:type="character" w:styleId="a7">
    <w:name w:val="Hyperlink"/>
    <w:rsid w:val="00594008"/>
    <w:rPr>
      <w:color w:val="000080"/>
      <w:u w:val="single"/>
    </w:rPr>
  </w:style>
  <w:style w:type="character" w:customStyle="1" w:styleId="WW8Num2z0">
    <w:name w:val="WW8Num2z0"/>
    <w:qFormat/>
    <w:rsid w:val="00594008"/>
    <w:rPr>
      <w:rFonts w:ascii="Symbol" w:hAnsi="Symbol" w:cs="Symbol"/>
    </w:rPr>
  </w:style>
  <w:style w:type="character" w:customStyle="1" w:styleId="WW8Num2z1">
    <w:name w:val="WW8Num2z1"/>
    <w:qFormat/>
    <w:rsid w:val="00594008"/>
    <w:rPr>
      <w:rFonts w:ascii="Courier New" w:hAnsi="Courier New" w:cs="Courier New"/>
    </w:rPr>
  </w:style>
  <w:style w:type="character" w:customStyle="1" w:styleId="WW8Num2z2">
    <w:name w:val="WW8Num2z2"/>
    <w:qFormat/>
    <w:rsid w:val="00594008"/>
    <w:rPr>
      <w:rFonts w:ascii="Wingdings" w:hAnsi="Wingdings" w:cs="Wingdings"/>
    </w:rPr>
  </w:style>
  <w:style w:type="paragraph" w:styleId="a0">
    <w:name w:val="Title"/>
    <w:basedOn w:val="a"/>
    <w:next w:val="1"/>
    <w:qFormat/>
    <w:rsid w:val="00594008"/>
    <w:pPr>
      <w:keepNext/>
      <w:spacing w:before="240" w:after="120"/>
    </w:pPr>
    <w:rPr>
      <w:rFonts w:ascii="PT Astra Serif" w:eastAsia="Tahoma" w:hAnsi="PT Astra Serif" w:cs="Noto Sans Devanagari"/>
      <w:sz w:val="28"/>
      <w:szCs w:val="28"/>
    </w:rPr>
  </w:style>
  <w:style w:type="paragraph" w:customStyle="1" w:styleId="1">
    <w:name w:val="Основной текст1"/>
    <w:basedOn w:val="a"/>
    <w:link w:val="a4"/>
    <w:rsid w:val="00594008"/>
    <w:pPr>
      <w:spacing w:after="460" w:line="264" w:lineRule="auto"/>
      <w:ind w:firstLine="400"/>
    </w:pPr>
    <w:rPr>
      <w:rFonts w:ascii="Arial" w:eastAsia="Arial" w:hAnsi="Arial" w:cs="Arial"/>
      <w:sz w:val="19"/>
      <w:szCs w:val="19"/>
    </w:rPr>
  </w:style>
  <w:style w:type="paragraph" w:styleId="a8">
    <w:name w:val="List"/>
    <w:basedOn w:val="1"/>
    <w:rsid w:val="00594008"/>
    <w:rPr>
      <w:rFonts w:ascii="PT Astra Serif" w:hAnsi="PT Astra Serif" w:cs="Noto Sans Devanagari"/>
    </w:rPr>
  </w:style>
  <w:style w:type="paragraph" w:styleId="a9">
    <w:name w:val="caption"/>
    <w:basedOn w:val="a"/>
    <w:qFormat/>
    <w:rsid w:val="00594008"/>
    <w:pPr>
      <w:suppressLineNumbers/>
      <w:spacing w:before="120" w:after="120"/>
    </w:pPr>
    <w:rPr>
      <w:rFonts w:ascii="PT Astra Serif" w:hAnsi="PT Astra Serif" w:cs="Noto Sans Devanagari"/>
      <w:i/>
      <w:iCs/>
    </w:rPr>
  </w:style>
  <w:style w:type="paragraph" w:styleId="aa">
    <w:name w:val="index heading"/>
    <w:basedOn w:val="a"/>
    <w:qFormat/>
    <w:rsid w:val="00594008"/>
    <w:pPr>
      <w:suppressLineNumbers/>
    </w:pPr>
    <w:rPr>
      <w:rFonts w:ascii="PT Astra Serif" w:hAnsi="PT Astra Serif" w:cs="Noto Sans Devanagari"/>
    </w:rPr>
  </w:style>
  <w:style w:type="paragraph" w:customStyle="1" w:styleId="21">
    <w:name w:val="Основной текст (2)"/>
    <w:basedOn w:val="a"/>
    <w:link w:val="20"/>
    <w:qFormat/>
    <w:rsid w:val="00594008"/>
    <w:pPr>
      <w:spacing w:after="120" w:line="204" w:lineRule="auto"/>
    </w:pPr>
    <w:rPr>
      <w:rFonts w:ascii="Arial" w:eastAsia="Arial" w:hAnsi="Arial" w:cs="Arial"/>
      <w:i/>
      <w:iCs/>
      <w:sz w:val="16"/>
      <w:szCs w:val="16"/>
    </w:rPr>
  </w:style>
  <w:style w:type="paragraph" w:customStyle="1" w:styleId="60">
    <w:name w:val="Основной текст (6)"/>
    <w:basedOn w:val="a"/>
    <w:link w:val="6"/>
    <w:qFormat/>
    <w:rsid w:val="00594008"/>
    <w:pPr>
      <w:spacing w:after="560"/>
    </w:pPr>
    <w:rPr>
      <w:sz w:val="19"/>
      <w:szCs w:val="19"/>
    </w:rPr>
  </w:style>
  <w:style w:type="paragraph" w:customStyle="1" w:styleId="32">
    <w:name w:val="Основной текст (3)"/>
    <w:basedOn w:val="a"/>
    <w:link w:val="31"/>
    <w:qFormat/>
    <w:rsid w:val="00594008"/>
    <w:pPr>
      <w:spacing w:after="720" w:line="180" w:lineRule="auto"/>
      <w:ind w:left="6480"/>
      <w:jc w:val="right"/>
    </w:pPr>
    <w:rPr>
      <w:rFonts w:ascii="Arial" w:eastAsia="Arial" w:hAnsi="Arial" w:cs="Arial"/>
      <w:b/>
      <w:bCs/>
      <w:sz w:val="28"/>
      <w:szCs w:val="28"/>
    </w:rPr>
  </w:style>
  <w:style w:type="paragraph" w:customStyle="1" w:styleId="11">
    <w:name w:val="Заголовок №1"/>
    <w:basedOn w:val="a"/>
    <w:link w:val="10"/>
    <w:qFormat/>
    <w:rsid w:val="00594008"/>
    <w:pPr>
      <w:spacing w:after="440" w:line="252" w:lineRule="auto"/>
      <w:jc w:val="center"/>
      <w:outlineLvl w:val="0"/>
    </w:pPr>
    <w:rPr>
      <w:rFonts w:ascii="Arial" w:eastAsia="Arial" w:hAnsi="Arial" w:cs="Arial"/>
      <w:b/>
      <w:bCs/>
      <w:sz w:val="20"/>
      <w:szCs w:val="20"/>
    </w:rPr>
  </w:style>
  <w:style w:type="paragraph" w:customStyle="1" w:styleId="70">
    <w:name w:val="Основной текст (7)"/>
    <w:basedOn w:val="a"/>
    <w:link w:val="7"/>
    <w:qFormat/>
    <w:rsid w:val="00594008"/>
    <w:pPr>
      <w:spacing w:after="620" w:line="228" w:lineRule="auto"/>
      <w:ind w:left="5680"/>
      <w:jc w:val="right"/>
    </w:pPr>
    <w:rPr>
      <w:rFonts w:ascii="Arial" w:eastAsia="Arial" w:hAnsi="Arial" w:cs="Arial"/>
      <w:b/>
      <w:bCs/>
      <w:sz w:val="22"/>
      <w:szCs w:val="22"/>
    </w:rPr>
  </w:style>
  <w:style w:type="paragraph" w:customStyle="1" w:styleId="a6">
    <w:name w:val="Другое"/>
    <w:basedOn w:val="a"/>
    <w:link w:val="a5"/>
    <w:qFormat/>
    <w:rsid w:val="00594008"/>
    <w:pPr>
      <w:spacing w:after="460" w:line="264" w:lineRule="auto"/>
      <w:ind w:firstLine="400"/>
    </w:pPr>
    <w:rPr>
      <w:rFonts w:ascii="Arial" w:eastAsia="Arial" w:hAnsi="Arial" w:cs="Arial"/>
      <w:sz w:val="19"/>
      <w:szCs w:val="19"/>
    </w:rPr>
  </w:style>
  <w:style w:type="paragraph" w:customStyle="1" w:styleId="ab">
    <w:name w:val="Содержимое врезки"/>
    <w:basedOn w:val="a"/>
    <w:qFormat/>
    <w:rsid w:val="00594008"/>
  </w:style>
  <w:style w:type="numbering" w:customStyle="1" w:styleId="WW8Num2">
    <w:name w:val="WW8Num2"/>
    <w:qFormat/>
    <w:rsid w:val="00594008"/>
  </w:style>
  <w:style w:type="paragraph" w:styleId="ac">
    <w:name w:val="Body Text"/>
    <w:basedOn w:val="a"/>
    <w:link w:val="ad"/>
    <w:semiHidden/>
    <w:unhideWhenUsed/>
    <w:rsid w:val="00FC185D"/>
    <w:pPr>
      <w:widowControl/>
      <w:suppressAutoHyphens w:val="0"/>
      <w:jc w:val="both"/>
    </w:pPr>
    <w:rPr>
      <w:rFonts w:ascii="Times New Roman" w:eastAsia="Times New Roman" w:hAnsi="Times New Roman" w:cs="Times New Roman"/>
      <w:color w:val="auto"/>
      <w:sz w:val="28"/>
      <w:lang w:bidi="ar-SA"/>
    </w:rPr>
  </w:style>
  <w:style w:type="character" w:customStyle="1" w:styleId="ad">
    <w:name w:val="Основной текст Знак"/>
    <w:basedOn w:val="a1"/>
    <w:link w:val="ac"/>
    <w:semiHidden/>
    <w:rsid w:val="00FC185D"/>
    <w:rPr>
      <w:rFonts w:ascii="Times New Roman" w:eastAsia="Times New Roman" w:hAnsi="Times New Roman" w:cs="Times New Roman"/>
      <w:sz w:val="28"/>
      <w:lang w:bidi="ar-SA"/>
    </w:rPr>
  </w:style>
  <w:style w:type="paragraph" w:styleId="ae">
    <w:name w:val="List Paragraph"/>
    <w:aliases w:val="ТЗ список,Абзац списка нумерованный"/>
    <w:basedOn w:val="a"/>
    <w:link w:val="af"/>
    <w:uiPriority w:val="34"/>
    <w:qFormat/>
    <w:rsid w:val="003A39CD"/>
    <w:pPr>
      <w:ind w:left="720"/>
      <w:contextualSpacing/>
    </w:pPr>
  </w:style>
  <w:style w:type="paragraph" w:customStyle="1" w:styleId="ConsPlusNormal">
    <w:name w:val="ConsPlusNormal"/>
    <w:link w:val="ConsPlusNormal0"/>
    <w:rsid w:val="000C0522"/>
    <w:pPr>
      <w:suppressAutoHyphens w:val="0"/>
      <w:autoSpaceDE w:val="0"/>
      <w:autoSpaceDN w:val="0"/>
      <w:adjustRightInd w:val="0"/>
      <w:ind w:firstLine="720"/>
    </w:pPr>
    <w:rPr>
      <w:rFonts w:ascii="Arial" w:eastAsia="Times New Roman" w:hAnsi="Arial" w:cs="Arial"/>
      <w:sz w:val="20"/>
      <w:szCs w:val="20"/>
      <w:lang w:bidi="ar-SA"/>
    </w:rPr>
  </w:style>
  <w:style w:type="character" w:customStyle="1" w:styleId="ConsPlusNormal0">
    <w:name w:val="ConsPlusNormal Знак"/>
    <w:link w:val="ConsPlusNormal"/>
    <w:locked/>
    <w:rsid w:val="000C0522"/>
    <w:rPr>
      <w:rFonts w:ascii="Arial" w:eastAsia="Times New Roman" w:hAnsi="Arial" w:cs="Arial"/>
      <w:sz w:val="20"/>
      <w:szCs w:val="20"/>
      <w:lang w:bidi="ar-SA"/>
    </w:rPr>
  </w:style>
  <w:style w:type="paragraph" w:styleId="af0">
    <w:name w:val="Balloon Text"/>
    <w:basedOn w:val="a"/>
    <w:link w:val="af1"/>
    <w:uiPriority w:val="99"/>
    <w:semiHidden/>
    <w:unhideWhenUsed/>
    <w:rsid w:val="0037200F"/>
    <w:pPr>
      <w:widowControl/>
      <w:suppressAutoHyphens w:val="0"/>
    </w:pPr>
    <w:rPr>
      <w:rFonts w:ascii="Tahoma" w:eastAsiaTheme="minorHAnsi" w:hAnsi="Tahoma" w:cs="Tahoma"/>
      <w:color w:val="auto"/>
      <w:sz w:val="16"/>
      <w:szCs w:val="16"/>
      <w:lang w:eastAsia="en-US" w:bidi="ar-SA"/>
    </w:rPr>
  </w:style>
  <w:style w:type="character" w:customStyle="1" w:styleId="af1">
    <w:name w:val="Текст выноски Знак"/>
    <w:basedOn w:val="a1"/>
    <w:link w:val="af0"/>
    <w:uiPriority w:val="99"/>
    <w:semiHidden/>
    <w:rsid w:val="0037200F"/>
    <w:rPr>
      <w:rFonts w:ascii="Tahoma" w:eastAsiaTheme="minorHAnsi" w:hAnsi="Tahoma" w:cs="Tahoma"/>
      <w:sz w:val="16"/>
      <w:szCs w:val="16"/>
      <w:lang w:eastAsia="en-US" w:bidi="ar-SA"/>
    </w:rPr>
  </w:style>
  <w:style w:type="character" w:customStyle="1" w:styleId="af">
    <w:name w:val="Абзац списка Знак"/>
    <w:aliases w:val="ТЗ список Знак,Абзац списка нумерованный Знак"/>
    <w:link w:val="ae"/>
    <w:uiPriority w:val="34"/>
    <w:qFormat/>
    <w:locked/>
    <w:rsid w:val="004C0238"/>
    <w:rPr>
      <w:color w:val="000000"/>
    </w:rPr>
  </w:style>
  <w:style w:type="character" w:customStyle="1" w:styleId="docdata">
    <w:name w:val="docdata"/>
    <w:aliases w:val="docy,v5,3144,bqiaagaaeyqcaaagiaiaaapiawaabxwjaaaaaaaaaaaaaaaaaaaaaaaaaaaaaaaaaaaaaaaaaaaaaaaaaaaaaaaaaaaaaaaaaaaaaaaaaaaaaaaaaaaaaaaaaaaaaaaaaaaaaaaaaaaaaaaaaaaaaaaaaaaaaaaaaaaaaaaaaaaaaaaaaaaaaaaaaaaaaaaaaaaaaaaaaaaaaaaaaaaaaaaaaaaaaaaaaaaaaaaa"/>
    <w:basedOn w:val="a1"/>
    <w:rsid w:val="00080C92"/>
  </w:style>
  <w:style w:type="character" w:customStyle="1" w:styleId="30">
    <w:name w:val="Заголовок 3 Знак"/>
    <w:basedOn w:val="a1"/>
    <w:link w:val="3"/>
    <w:uiPriority w:val="9"/>
    <w:semiHidden/>
    <w:rsid w:val="00854887"/>
    <w:rPr>
      <w:rFonts w:asciiTheme="majorHAnsi" w:eastAsiaTheme="majorEastAsia" w:hAnsiTheme="majorHAnsi" w:cstheme="majorBidi"/>
      <w:b/>
      <w:bCs/>
      <w:color w:val="18A303" w:themeColor="accent1"/>
    </w:rPr>
  </w:style>
  <w:style w:type="paragraph" w:customStyle="1" w:styleId="ds-markdown-paragraph">
    <w:name w:val="ds-markdown-paragraph"/>
    <w:basedOn w:val="a"/>
    <w:rsid w:val="00854887"/>
    <w:pPr>
      <w:widowControl/>
      <w:suppressAutoHyphens w:val="0"/>
      <w:spacing w:before="100" w:beforeAutospacing="1" w:after="100" w:afterAutospacing="1"/>
    </w:pPr>
    <w:rPr>
      <w:rFonts w:ascii="Times New Roman" w:eastAsia="Times New Roman" w:hAnsi="Times New Roman" w:cs="Times New Roman"/>
      <w:color w:val="auto"/>
      <w:lang w:bidi="ar-SA"/>
    </w:rPr>
  </w:style>
  <w:style w:type="character" w:styleId="af2">
    <w:name w:val="Strong"/>
    <w:basedOn w:val="a1"/>
    <w:uiPriority w:val="22"/>
    <w:qFormat/>
    <w:rsid w:val="00854887"/>
    <w:rPr>
      <w:b/>
      <w:bCs/>
    </w:rPr>
  </w:style>
  <w:style w:type="paragraph" w:styleId="af3">
    <w:name w:val="No Spacing"/>
    <w:uiPriority w:val="1"/>
    <w:qFormat/>
    <w:rsid w:val="00854887"/>
    <w:pPr>
      <w:widowControl w:val="0"/>
    </w:pPr>
    <w:rPr>
      <w:color w:val="000000"/>
    </w:rPr>
  </w:style>
</w:styles>
</file>

<file path=word/webSettings.xml><?xml version="1.0" encoding="utf-8"?>
<w:webSettings xmlns:r="http://schemas.openxmlformats.org/officeDocument/2006/relationships" xmlns:w="http://schemas.openxmlformats.org/wordprocessingml/2006/main">
  <w:divs>
    <w:div w:id="229390474">
      <w:bodyDiv w:val="1"/>
      <w:marLeft w:val="0"/>
      <w:marRight w:val="0"/>
      <w:marTop w:val="0"/>
      <w:marBottom w:val="0"/>
      <w:divBdr>
        <w:top w:val="none" w:sz="0" w:space="0" w:color="auto"/>
        <w:left w:val="none" w:sz="0" w:space="0" w:color="auto"/>
        <w:bottom w:val="none" w:sz="0" w:space="0" w:color="auto"/>
        <w:right w:val="none" w:sz="0" w:space="0" w:color="auto"/>
      </w:divBdr>
    </w:div>
    <w:div w:id="474182981">
      <w:bodyDiv w:val="1"/>
      <w:marLeft w:val="0"/>
      <w:marRight w:val="0"/>
      <w:marTop w:val="0"/>
      <w:marBottom w:val="0"/>
      <w:divBdr>
        <w:top w:val="none" w:sz="0" w:space="0" w:color="auto"/>
        <w:left w:val="none" w:sz="0" w:space="0" w:color="auto"/>
        <w:bottom w:val="none" w:sz="0" w:space="0" w:color="auto"/>
        <w:right w:val="none" w:sz="0" w:space="0" w:color="auto"/>
      </w:divBdr>
    </w:div>
    <w:div w:id="549878205">
      <w:bodyDiv w:val="1"/>
      <w:marLeft w:val="0"/>
      <w:marRight w:val="0"/>
      <w:marTop w:val="0"/>
      <w:marBottom w:val="0"/>
      <w:divBdr>
        <w:top w:val="none" w:sz="0" w:space="0" w:color="auto"/>
        <w:left w:val="none" w:sz="0" w:space="0" w:color="auto"/>
        <w:bottom w:val="none" w:sz="0" w:space="0" w:color="auto"/>
        <w:right w:val="none" w:sz="0" w:space="0" w:color="auto"/>
      </w:divBdr>
    </w:div>
    <w:div w:id="629408187">
      <w:bodyDiv w:val="1"/>
      <w:marLeft w:val="0"/>
      <w:marRight w:val="0"/>
      <w:marTop w:val="0"/>
      <w:marBottom w:val="0"/>
      <w:divBdr>
        <w:top w:val="none" w:sz="0" w:space="0" w:color="auto"/>
        <w:left w:val="none" w:sz="0" w:space="0" w:color="auto"/>
        <w:bottom w:val="none" w:sz="0" w:space="0" w:color="auto"/>
        <w:right w:val="none" w:sz="0" w:space="0" w:color="auto"/>
      </w:divBdr>
    </w:div>
    <w:div w:id="851531802">
      <w:bodyDiv w:val="1"/>
      <w:marLeft w:val="0"/>
      <w:marRight w:val="0"/>
      <w:marTop w:val="0"/>
      <w:marBottom w:val="0"/>
      <w:divBdr>
        <w:top w:val="none" w:sz="0" w:space="0" w:color="auto"/>
        <w:left w:val="none" w:sz="0" w:space="0" w:color="auto"/>
        <w:bottom w:val="none" w:sz="0" w:space="0" w:color="auto"/>
        <w:right w:val="none" w:sz="0" w:space="0" w:color="auto"/>
      </w:divBdr>
    </w:div>
    <w:div w:id="1265646220">
      <w:bodyDiv w:val="1"/>
      <w:marLeft w:val="0"/>
      <w:marRight w:val="0"/>
      <w:marTop w:val="0"/>
      <w:marBottom w:val="0"/>
      <w:divBdr>
        <w:top w:val="none" w:sz="0" w:space="0" w:color="auto"/>
        <w:left w:val="none" w:sz="0" w:space="0" w:color="auto"/>
        <w:bottom w:val="none" w:sz="0" w:space="0" w:color="auto"/>
        <w:right w:val="none" w:sz="0" w:space="0" w:color="auto"/>
      </w:divBdr>
    </w:div>
    <w:div w:id="1506171001">
      <w:bodyDiv w:val="1"/>
      <w:marLeft w:val="0"/>
      <w:marRight w:val="0"/>
      <w:marTop w:val="0"/>
      <w:marBottom w:val="0"/>
      <w:divBdr>
        <w:top w:val="none" w:sz="0" w:space="0" w:color="auto"/>
        <w:left w:val="none" w:sz="0" w:space="0" w:color="auto"/>
        <w:bottom w:val="none" w:sz="0" w:space="0" w:color="auto"/>
        <w:right w:val="none" w:sz="0" w:space="0" w:color="auto"/>
      </w:divBdr>
    </w:div>
    <w:div w:id="1552423950">
      <w:bodyDiv w:val="1"/>
      <w:marLeft w:val="0"/>
      <w:marRight w:val="0"/>
      <w:marTop w:val="0"/>
      <w:marBottom w:val="0"/>
      <w:divBdr>
        <w:top w:val="none" w:sz="0" w:space="0" w:color="auto"/>
        <w:left w:val="none" w:sz="0" w:space="0" w:color="auto"/>
        <w:bottom w:val="none" w:sz="0" w:space="0" w:color="auto"/>
        <w:right w:val="none" w:sz="0" w:space="0" w:color="auto"/>
      </w:divBdr>
    </w:div>
    <w:div w:id="1800225167">
      <w:bodyDiv w:val="1"/>
      <w:marLeft w:val="0"/>
      <w:marRight w:val="0"/>
      <w:marTop w:val="0"/>
      <w:marBottom w:val="0"/>
      <w:divBdr>
        <w:top w:val="none" w:sz="0" w:space="0" w:color="auto"/>
        <w:left w:val="none" w:sz="0" w:space="0" w:color="auto"/>
        <w:bottom w:val="none" w:sz="0" w:space="0" w:color="auto"/>
        <w:right w:val="none" w:sz="0" w:space="0" w:color="auto"/>
      </w:divBdr>
    </w:div>
    <w:div w:id="1925331520">
      <w:bodyDiv w:val="1"/>
      <w:marLeft w:val="0"/>
      <w:marRight w:val="0"/>
      <w:marTop w:val="0"/>
      <w:marBottom w:val="0"/>
      <w:divBdr>
        <w:top w:val="none" w:sz="0" w:space="0" w:color="auto"/>
        <w:left w:val="none" w:sz="0" w:space="0" w:color="auto"/>
        <w:bottom w:val="none" w:sz="0" w:space="0" w:color="auto"/>
        <w:right w:val="none" w:sz="0" w:space="0" w:color="auto"/>
      </w:divBdr>
    </w:div>
    <w:div w:id="2019916494">
      <w:bodyDiv w:val="1"/>
      <w:marLeft w:val="0"/>
      <w:marRight w:val="0"/>
      <w:marTop w:val="0"/>
      <w:marBottom w:val="0"/>
      <w:divBdr>
        <w:top w:val="none" w:sz="0" w:space="0" w:color="auto"/>
        <w:left w:val="none" w:sz="0" w:space="0" w:color="auto"/>
        <w:bottom w:val="none" w:sz="0" w:space="0" w:color="auto"/>
        <w:right w:val="none" w:sz="0" w:space="0" w:color="auto"/>
      </w:divBdr>
    </w:div>
    <w:div w:id="2045592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ezersky.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ueadmin@inbox.ru/" TargetMode="External"/><Relationship Id="rId12" Type="http://schemas.openxmlformats.org/officeDocument/2006/relationships/hyperlink" Target="https://mfc-karelia.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mfc-karelia.ru/" TargetMode="External"/><Relationship Id="rId11" Type="http://schemas.openxmlformats.org/officeDocument/2006/relationships/hyperlink" Target="https://muezersky.ru/" TargetMode="External"/><Relationship Id="rId5" Type="http://schemas.openxmlformats.org/officeDocument/2006/relationships/hyperlink" Target="https://muezersky.ru/" TargetMode="External"/><Relationship Id="rId10" Type="http://schemas.openxmlformats.org/officeDocument/2006/relationships/hyperlink" Target="https://gosuslugi.ru/600133/1" TargetMode="External"/><Relationship Id="rId4" Type="http://schemas.openxmlformats.org/officeDocument/2006/relationships/webSettings" Target="webSettings.xml"/><Relationship Id="rId9" Type="http://schemas.openxmlformats.org/officeDocument/2006/relationships/hyperlink" Target="https://www.gosuslugi.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647C8-329D-420D-AF2B-05EF235F2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12818</Words>
  <Characters>73064</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Рогай Светлана Владимировна</dc:creator>
  <cp:lastModifiedBy>Olga</cp:lastModifiedBy>
  <cp:revision>14</cp:revision>
  <cp:lastPrinted>2026-05-15T09:54:00Z</cp:lastPrinted>
  <dcterms:created xsi:type="dcterms:W3CDTF">2025-12-30T07:32:00Z</dcterms:created>
  <dcterms:modified xsi:type="dcterms:W3CDTF">2026-05-25T13:00:00Z</dcterms:modified>
  <dc:language>ru-RU</dc:language>
</cp:coreProperties>
</file>